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36E38" w14:textId="77777777" w:rsidR="0096214F" w:rsidRPr="004A7EEA" w:rsidRDefault="0096214F" w:rsidP="004A7EEA">
      <w:pPr>
        <w:jc w:val="center"/>
        <w:rPr>
          <w:rFonts w:asciiTheme="minorHAnsi" w:hAnsiTheme="minorHAnsi" w:cstheme="minorHAnsi"/>
          <w:szCs w:val="22"/>
        </w:rPr>
      </w:pPr>
      <w:r w:rsidRPr="004A7EEA">
        <w:rPr>
          <w:rFonts w:asciiTheme="minorHAnsi" w:hAnsiTheme="minorHAnsi" w:cstheme="minorHAnsi"/>
          <w:szCs w:val="22"/>
        </w:rPr>
        <w:t>Minutes of the meeting of the</w:t>
      </w:r>
    </w:p>
    <w:p w14:paraId="1DE80787" w14:textId="77777777" w:rsidR="0096214F" w:rsidRPr="004A7EEA" w:rsidRDefault="0096214F" w:rsidP="0096214F">
      <w:pPr>
        <w:jc w:val="center"/>
        <w:rPr>
          <w:rFonts w:asciiTheme="minorHAnsi" w:hAnsiTheme="minorHAnsi" w:cs="Arial"/>
          <w:bCs/>
          <w:szCs w:val="22"/>
        </w:rPr>
      </w:pPr>
      <w:r w:rsidRPr="004A7EEA">
        <w:rPr>
          <w:rFonts w:asciiTheme="minorHAnsi" w:hAnsiTheme="minorHAnsi" w:cs="Arial"/>
          <w:bCs/>
          <w:szCs w:val="22"/>
        </w:rPr>
        <w:t>Residential Ventilation Association</w:t>
      </w:r>
    </w:p>
    <w:p w14:paraId="69758DD2" w14:textId="77777777" w:rsidR="0096214F" w:rsidRPr="004A7EEA" w:rsidRDefault="0096214F" w:rsidP="0096214F">
      <w:pPr>
        <w:jc w:val="center"/>
        <w:rPr>
          <w:rFonts w:asciiTheme="minorHAnsi" w:hAnsiTheme="minorHAnsi" w:cs="Arial"/>
          <w:bCs/>
          <w:szCs w:val="22"/>
        </w:rPr>
      </w:pPr>
      <w:r w:rsidRPr="004A7EEA">
        <w:rPr>
          <w:rFonts w:asciiTheme="minorHAnsi" w:hAnsiTheme="minorHAnsi" w:cs="Arial"/>
          <w:bCs/>
          <w:szCs w:val="22"/>
        </w:rPr>
        <w:t xml:space="preserve">on </w:t>
      </w:r>
      <w:r w:rsidR="00A445F0">
        <w:rPr>
          <w:rFonts w:asciiTheme="minorHAnsi" w:hAnsiTheme="minorHAnsi" w:cs="Arial"/>
          <w:bCs/>
          <w:szCs w:val="22"/>
        </w:rPr>
        <w:t>Tues</w:t>
      </w:r>
      <w:r w:rsidR="00BC5A47">
        <w:rPr>
          <w:rFonts w:asciiTheme="minorHAnsi" w:hAnsiTheme="minorHAnsi" w:cs="Arial"/>
          <w:bCs/>
          <w:szCs w:val="22"/>
        </w:rPr>
        <w:t xml:space="preserve">day </w:t>
      </w:r>
      <w:r w:rsidR="00A445F0">
        <w:rPr>
          <w:rFonts w:asciiTheme="minorHAnsi" w:hAnsiTheme="minorHAnsi" w:cs="Arial"/>
          <w:bCs/>
          <w:szCs w:val="22"/>
        </w:rPr>
        <w:t>11</w:t>
      </w:r>
      <w:r w:rsidR="00F82D29">
        <w:rPr>
          <w:rFonts w:asciiTheme="minorHAnsi" w:hAnsiTheme="minorHAnsi" w:cs="Arial"/>
          <w:bCs/>
          <w:szCs w:val="22"/>
        </w:rPr>
        <w:t xml:space="preserve">th </w:t>
      </w:r>
      <w:r w:rsidR="00A445F0">
        <w:rPr>
          <w:rFonts w:asciiTheme="minorHAnsi" w:hAnsiTheme="minorHAnsi" w:cs="Arial"/>
          <w:bCs/>
          <w:szCs w:val="22"/>
        </w:rPr>
        <w:t>July</w:t>
      </w:r>
      <w:r w:rsidR="00BC5A47">
        <w:rPr>
          <w:rFonts w:asciiTheme="minorHAnsi" w:hAnsiTheme="minorHAnsi" w:cs="Arial"/>
          <w:bCs/>
          <w:szCs w:val="22"/>
        </w:rPr>
        <w:t xml:space="preserve"> 202</w:t>
      </w:r>
      <w:r w:rsidR="008F7265">
        <w:rPr>
          <w:rFonts w:asciiTheme="minorHAnsi" w:hAnsiTheme="minorHAnsi" w:cs="Arial"/>
          <w:bCs/>
          <w:szCs w:val="22"/>
        </w:rPr>
        <w:t>3</w:t>
      </w:r>
    </w:p>
    <w:p w14:paraId="5DCEB1F0" w14:textId="77777777" w:rsidR="0096214F" w:rsidRPr="004A7EEA" w:rsidRDefault="0096214F" w:rsidP="0096214F">
      <w:pPr>
        <w:jc w:val="center"/>
        <w:rPr>
          <w:rFonts w:asciiTheme="minorHAnsi" w:hAnsiTheme="minorHAnsi" w:cs="Arial"/>
          <w:bCs/>
          <w:szCs w:val="22"/>
        </w:rPr>
      </w:pPr>
      <w:r w:rsidRPr="004A7EEA">
        <w:rPr>
          <w:rFonts w:asciiTheme="minorHAnsi" w:hAnsiTheme="minorHAnsi" w:cs="Arial"/>
          <w:bCs/>
          <w:szCs w:val="22"/>
        </w:rPr>
        <w:t xml:space="preserve">held </w:t>
      </w:r>
      <w:r w:rsidR="0008574C">
        <w:rPr>
          <w:rFonts w:asciiTheme="minorHAnsi" w:hAnsiTheme="minorHAnsi" w:cs="Arial"/>
          <w:bCs/>
          <w:szCs w:val="22"/>
        </w:rPr>
        <w:t xml:space="preserve">in person at FETA offices, Hare Hatch and </w:t>
      </w:r>
      <w:r w:rsidRPr="004A7EEA">
        <w:rPr>
          <w:rFonts w:asciiTheme="minorHAnsi" w:hAnsiTheme="minorHAnsi" w:cs="Arial"/>
          <w:bCs/>
          <w:szCs w:val="22"/>
        </w:rPr>
        <w:t>online</w:t>
      </w:r>
    </w:p>
    <w:p w14:paraId="5D8D3FAB" w14:textId="77777777" w:rsidR="0096214F" w:rsidRPr="004A7EEA" w:rsidRDefault="0096214F" w:rsidP="0096214F">
      <w:pPr>
        <w:rPr>
          <w:rFonts w:asciiTheme="minorHAnsi" w:hAnsiTheme="minorHAnsi" w:cs="Arial"/>
          <w:bCs/>
          <w:szCs w:val="22"/>
        </w:rPr>
      </w:pPr>
      <w:r w:rsidRPr="004A7EEA">
        <w:rPr>
          <w:rFonts w:asciiTheme="minorHAnsi" w:hAnsiTheme="minorHAnsi" w:cs="Arial"/>
          <w:bCs/>
          <w:szCs w:val="22"/>
        </w:rPr>
        <w:t xml:space="preserve"> </w:t>
      </w:r>
    </w:p>
    <w:p w14:paraId="0ED06A27" w14:textId="3E51A318" w:rsidR="0096214F" w:rsidRPr="004A7EEA" w:rsidRDefault="0096214F" w:rsidP="0096214F">
      <w:pPr>
        <w:rPr>
          <w:rFonts w:asciiTheme="minorHAnsi" w:hAnsiTheme="minorHAnsi" w:cs="Arial"/>
          <w:bCs/>
          <w:szCs w:val="22"/>
        </w:rPr>
      </w:pPr>
      <w:r w:rsidRPr="004A7EEA">
        <w:rPr>
          <w:rFonts w:asciiTheme="minorHAnsi" w:hAnsiTheme="minorHAnsi" w:cs="Arial"/>
          <w:bCs/>
          <w:szCs w:val="22"/>
        </w:rPr>
        <w:tab/>
      </w:r>
      <w:r w:rsidRPr="004A7EEA">
        <w:rPr>
          <w:rFonts w:asciiTheme="minorHAnsi" w:hAnsiTheme="minorHAnsi" w:cs="Arial"/>
          <w:bCs/>
          <w:szCs w:val="22"/>
        </w:rPr>
        <w:tab/>
      </w:r>
      <w:r w:rsidRPr="004A7EEA">
        <w:rPr>
          <w:rFonts w:asciiTheme="minorHAnsi" w:hAnsiTheme="minorHAnsi" w:cs="Arial"/>
          <w:bCs/>
          <w:szCs w:val="22"/>
        </w:rPr>
        <w:tab/>
      </w:r>
      <w:r w:rsidRPr="004A7EEA">
        <w:rPr>
          <w:rFonts w:asciiTheme="minorHAnsi" w:hAnsiTheme="minorHAnsi" w:cs="Arial"/>
          <w:bCs/>
          <w:szCs w:val="22"/>
        </w:rPr>
        <w:tab/>
      </w:r>
      <w:r w:rsidR="00A465F5">
        <w:rPr>
          <w:rFonts w:asciiTheme="minorHAnsi" w:hAnsiTheme="minorHAnsi" w:cs="Arial"/>
          <w:bCs/>
          <w:szCs w:val="22"/>
        </w:rPr>
        <w:tab/>
      </w:r>
    </w:p>
    <w:p w14:paraId="6C850446" w14:textId="77777777" w:rsidR="0096214F" w:rsidRPr="00133BCF" w:rsidRDefault="001D38E1" w:rsidP="0096214F">
      <w:pPr>
        <w:tabs>
          <w:tab w:val="left" w:pos="2760"/>
          <w:tab w:val="left" w:pos="5760"/>
        </w:tabs>
        <w:rPr>
          <w:rFonts w:asciiTheme="minorHAnsi" w:hAnsiTheme="minorHAnsi" w:cs="Arial"/>
          <w:bCs/>
          <w:szCs w:val="22"/>
          <w:u w:val="single"/>
        </w:rPr>
      </w:pPr>
      <w:r w:rsidRPr="00133BCF">
        <w:rPr>
          <w:rFonts w:asciiTheme="minorHAnsi" w:hAnsiTheme="minorHAnsi" w:cs="Arial"/>
          <w:bCs/>
          <w:szCs w:val="22"/>
          <w:u w:val="single"/>
        </w:rPr>
        <w:t>Present</w:t>
      </w:r>
    </w:p>
    <w:p w14:paraId="4601F4C7" w14:textId="77777777" w:rsidR="0096214F" w:rsidRPr="00005EE0" w:rsidRDefault="0096214F" w:rsidP="0096214F">
      <w:pPr>
        <w:tabs>
          <w:tab w:val="left" w:pos="2760"/>
          <w:tab w:val="left" w:pos="5760"/>
        </w:tabs>
        <w:rPr>
          <w:rFonts w:asciiTheme="minorHAnsi" w:hAnsiTheme="minorHAnsi" w:cs="Arial"/>
          <w:b/>
          <w:szCs w:val="22"/>
        </w:rPr>
      </w:pPr>
      <w:r w:rsidRPr="00005EE0">
        <w:rPr>
          <w:rFonts w:asciiTheme="minorHAnsi" w:hAnsiTheme="minorHAnsi" w:cs="Arial"/>
          <w:b/>
          <w:szCs w:val="22"/>
        </w:rPr>
        <w:t>Nick Howlett</w:t>
      </w:r>
      <w:r w:rsidRPr="00005EE0">
        <w:rPr>
          <w:rFonts w:asciiTheme="minorHAnsi" w:hAnsiTheme="minorHAnsi" w:cs="Arial"/>
          <w:b/>
          <w:szCs w:val="22"/>
        </w:rPr>
        <w:tab/>
        <w:t>Chair</w:t>
      </w:r>
      <w:r w:rsidRPr="00005EE0">
        <w:rPr>
          <w:rFonts w:asciiTheme="minorHAnsi" w:hAnsiTheme="minorHAnsi" w:cs="Arial"/>
          <w:b/>
          <w:szCs w:val="22"/>
        </w:rPr>
        <w:tab/>
      </w:r>
      <w:proofErr w:type="spellStart"/>
      <w:r w:rsidRPr="00005EE0">
        <w:rPr>
          <w:rFonts w:asciiTheme="minorHAnsi" w:hAnsiTheme="minorHAnsi" w:cs="Arial"/>
          <w:b/>
          <w:szCs w:val="22"/>
        </w:rPr>
        <w:t>Titon</w:t>
      </w:r>
      <w:proofErr w:type="spellEnd"/>
    </w:p>
    <w:p w14:paraId="5418602A" w14:textId="77777777" w:rsidR="00AD7E25" w:rsidRPr="00005EE0" w:rsidRDefault="00AD7E25" w:rsidP="0096214F">
      <w:pPr>
        <w:tabs>
          <w:tab w:val="left" w:pos="2760"/>
          <w:tab w:val="left" w:pos="5760"/>
        </w:tabs>
        <w:rPr>
          <w:rFonts w:asciiTheme="minorHAnsi" w:hAnsiTheme="minorHAnsi" w:cs="Arial"/>
          <w:b/>
          <w:szCs w:val="22"/>
        </w:rPr>
      </w:pPr>
      <w:r w:rsidRPr="00005EE0">
        <w:rPr>
          <w:rFonts w:asciiTheme="minorHAnsi" w:hAnsiTheme="minorHAnsi" w:cs="Arial"/>
          <w:b/>
          <w:szCs w:val="22"/>
        </w:rPr>
        <w:t>Ian Andrews</w:t>
      </w:r>
      <w:r w:rsidRPr="00005EE0">
        <w:rPr>
          <w:rFonts w:asciiTheme="minorHAnsi" w:hAnsiTheme="minorHAnsi" w:cs="Arial"/>
          <w:b/>
          <w:szCs w:val="22"/>
        </w:rPr>
        <w:tab/>
      </w:r>
      <w:r w:rsidRPr="00005EE0">
        <w:rPr>
          <w:rFonts w:asciiTheme="minorHAnsi" w:hAnsiTheme="minorHAnsi" w:cs="Arial"/>
          <w:b/>
          <w:szCs w:val="22"/>
        </w:rPr>
        <w:tab/>
        <w:t>Ian Andrews Associates</w:t>
      </w:r>
    </w:p>
    <w:p w14:paraId="2B5BE9A6" w14:textId="3AAA3017" w:rsidR="004E3083" w:rsidRPr="00005EE0" w:rsidRDefault="004E3083" w:rsidP="0096214F">
      <w:pPr>
        <w:tabs>
          <w:tab w:val="left" w:pos="2760"/>
          <w:tab w:val="left" w:pos="5760"/>
        </w:tabs>
        <w:rPr>
          <w:rFonts w:asciiTheme="minorHAnsi" w:hAnsiTheme="minorHAnsi" w:cs="Arial"/>
          <w:b/>
          <w:szCs w:val="22"/>
        </w:rPr>
      </w:pPr>
      <w:r w:rsidRPr="00005EE0">
        <w:rPr>
          <w:rFonts w:asciiTheme="minorHAnsi" w:hAnsiTheme="minorHAnsi" w:cs="Arial"/>
          <w:b/>
          <w:szCs w:val="22"/>
        </w:rPr>
        <w:t>Dan Hopkins</w:t>
      </w:r>
      <w:r w:rsidRPr="00005EE0">
        <w:rPr>
          <w:rFonts w:asciiTheme="minorHAnsi" w:hAnsiTheme="minorHAnsi" w:cs="Arial"/>
          <w:b/>
          <w:szCs w:val="22"/>
        </w:rPr>
        <w:tab/>
      </w:r>
      <w:r w:rsidRPr="00005EE0">
        <w:rPr>
          <w:rFonts w:asciiTheme="minorHAnsi" w:hAnsiTheme="minorHAnsi" w:cs="Arial"/>
          <w:b/>
          <w:szCs w:val="22"/>
        </w:rPr>
        <w:tab/>
      </w:r>
      <w:proofErr w:type="spellStart"/>
      <w:r w:rsidR="0013011F" w:rsidRPr="00005EE0">
        <w:rPr>
          <w:rFonts w:asciiTheme="minorHAnsi" w:hAnsiTheme="minorHAnsi" w:cs="Arial"/>
          <w:b/>
          <w:szCs w:val="22"/>
        </w:rPr>
        <w:t>ebm-papst</w:t>
      </w:r>
      <w:proofErr w:type="spellEnd"/>
      <w:r w:rsidR="0013011F" w:rsidRPr="00005EE0">
        <w:rPr>
          <w:rFonts w:asciiTheme="minorHAnsi" w:hAnsiTheme="minorHAnsi" w:cs="Arial"/>
          <w:b/>
          <w:szCs w:val="22"/>
        </w:rPr>
        <w:t xml:space="preserve"> UK Ltd</w:t>
      </w:r>
    </w:p>
    <w:p w14:paraId="5F1267A8" w14:textId="492F0191" w:rsidR="000720D8" w:rsidRPr="00005EE0" w:rsidRDefault="00081903" w:rsidP="0096214F">
      <w:pPr>
        <w:tabs>
          <w:tab w:val="left" w:pos="2760"/>
          <w:tab w:val="left" w:pos="5760"/>
        </w:tabs>
        <w:rPr>
          <w:rFonts w:asciiTheme="minorHAnsi" w:hAnsiTheme="minorHAnsi" w:cs="Arial"/>
          <w:b/>
          <w:szCs w:val="22"/>
        </w:rPr>
      </w:pPr>
      <w:r w:rsidRPr="00005EE0">
        <w:rPr>
          <w:rFonts w:asciiTheme="minorHAnsi" w:hAnsiTheme="minorHAnsi" w:cs="Arial"/>
          <w:b/>
          <w:szCs w:val="22"/>
        </w:rPr>
        <w:t>Richard Jenkins</w:t>
      </w:r>
      <w:r w:rsidRPr="00005EE0">
        <w:rPr>
          <w:rFonts w:asciiTheme="minorHAnsi" w:hAnsiTheme="minorHAnsi" w:cs="Arial"/>
          <w:b/>
          <w:szCs w:val="22"/>
        </w:rPr>
        <w:tab/>
      </w:r>
      <w:r w:rsidRPr="00005EE0">
        <w:rPr>
          <w:rFonts w:asciiTheme="minorHAnsi" w:hAnsiTheme="minorHAnsi" w:cs="Arial"/>
          <w:b/>
          <w:szCs w:val="22"/>
        </w:rPr>
        <w:tab/>
      </w:r>
      <w:proofErr w:type="spellStart"/>
      <w:r w:rsidRPr="00005EE0">
        <w:rPr>
          <w:rFonts w:asciiTheme="minorHAnsi" w:hAnsiTheme="minorHAnsi" w:cs="Arial"/>
          <w:b/>
          <w:szCs w:val="22"/>
        </w:rPr>
        <w:t>Nuaire</w:t>
      </w:r>
      <w:proofErr w:type="spellEnd"/>
    </w:p>
    <w:p w14:paraId="601F7192" w14:textId="78FACDBD" w:rsidR="00373650" w:rsidRPr="004E3083" w:rsidRDefault="00E27BA9" w:rsidP="0096214F">
      <w:pPr>
        <w:tabs>
          <w:tab w:val="left" w:pos="2760"/>
          <w:tab w:val="left" w:pos="5760"/>
        </w:tabs>
        <w:rPr>
          <w:rFonts w:asciiTheme="minorHAnsi" w:hAnsiTheme="minorHAnsi" w:cs="Arial"/>
          <w:bCs/>
          <w:szCs w:val="22"/>
        </w:rPr>
      </w:pPr>
      <w:r>
        <w:rPr>
          <w:rFonts w:asciiTheme="minorHAnsi" w:hAnsiTheme="minorHAnsi" w:cs="Arial"/>
          <w:bCs/>
          <w:szCs w:val="22"/>
        </w:rPr>
        <w:t>Lee Nurse</w:t>
      </w:r>
      <w:r w:rsidR="00652104" w:rsidRPr="004E3083">
        <w:rPr>
          <w:rFonts w:asciiTheme="minorHAnsi" w:hAnsiTheme="minorHAnsi" w:cs="Arial"/>
          <w:bCs/>
          <w:szCs w:val="22"/>
        </w:rPr>
        <w:tab/>
      </w:r>
      <w:r w:rsidR="00652104" w:rsidRPr="004E3083">
        <w:rPr>
          <w:rFonts w:asciiTheme="minorHAnsi" w:hAnsiTheme="minorHAnsi" w:cs="Arial"/>
          <w:bCs/>
          <w:szCs w:val="22"/>
        </w:rPr>
        <w:tab/>
        <w:t>Volution Group</w:t>
      </w:r>
    </w:p>
    <w:p w14:paraId="13CC61C7" w14:textId="43A878E0" w:rsidR="007E34D0" w:rsidRDefault="007E34D0" w:rsidP="0096214F">
      <w:pPr>
        <w:tabs>
          <w:tab w:val="left" w:pos="2760"/>
          <w:tab w:val="left" w:pos="5760"/>
        </w:tabs>
        <w:rPr>
          <w:rFonts w:asciiTheme="minorHAnsi" w:hAnsiTheme="minorHAnsi" w:cs="Arial"/>
          <w:bCs/>
          <w:szCs w:val="22"/>
        </w:rPr>
      </w:pPr>
      <w:r>
        <w:rPr>
          <w:rFonts w:asciiTheme="minorHAnsi" w:hAnsiTheme="minorHAnsi" w:cs="Arial"/>
          <w:bCs/>
          <w:szCs w:val="22"/>
        </w:rPr>
        <w:t>Richard Paine</w:t>
      </w:r>
      <w:r>
        <w:rPr>
          <w:rFonts w:asciiTheme="minorHAnsi" w:hAnsiTheme="minorHAnsi" w:cs="Arial"/>
          <w:bCs/>
          <w:szCs w:val="22"/>
        </w:rPr>
        <w:tab/>
      </w:r>
      <w:r>
        <w:rPr>
          <w:rFonts w:asciiTheme="minorHAnsi" w:hAnsiTheme="minorHAnsi" w:cs="Arial"/>
          <w:bCs/>
          <w:szCs w:val="22"/>
        </w:rPr>
        <w:tab/>
        <w:t>Volution Group</w:t>
      </w:r>
    </w:p>
    <w:p w14:paraId="3154CA34" w14:textId="48482BFD" w:rsidR="00EB6EF8" w:rsidRPr="004E3083" w:rsidRDefault="006E32A8" w:rsidP="0096214F">
      <w:pPr>
        <w:tabs>
          <w:tab w:val="left" w:pos="2760"/>
          <w:tab w:val="left" w:pos="5760"/>
        </w:tabs>
        <w:rPr>
          <w:rFonts w:asciiTheme="minorHAnsi" w:hAnsiTheme="minorHAnsi" w:cs="Arial"/>
          <w:bCs/>
          <w:szCs w:val="22"/>
        </w:rPr>
      </w:pPr>
      <w:r w:rsidRPr="004E3083">
        <w:rPr>
          <w:rFonts w:asciiTheme="minorHAnsi" w:hAnsiTheme="minorHAnsi" w:cs="Arial"/>
          <w:bCs/>
          <w:szCs w:val="22"/>
        </w:rPr>
        <w:t>Rory Percival</w:t>
      </w:r>
      <w:r w:rsidRPr="004E3083">
        <w:rPr>
          <w:rFonts w:asciiTheme="minorHAnsi" w:hAnsiTheme="minorHAnsi" w:cs="Arial"/>
          <w:bCs/>
          <w:szCs w:val="22"/>
        </w:rPr>
        <w:tab/>
      </w:r>
      <w:r w:rsidRPr="004E3083">
        <w:rPr>
          <w:rFonts w:asciiTheme="minorHAnsi" w:hAnsiTheme="minorHAnsi" w:cs="Arial"/>
          <w:bCs/>
          <w:szCs w:val="22"/>
        </w:rPr>
        <w:tab/>
      </w:r>
      <w:proofErr w:type="spellStart"/>
      <w:r w:rsidRPr="004E3083">
        <w:rPr>
          <w:rFonts w:asciiTheme="minorHAnsi" w:hAnsiTheme="minorHAnsi" w:cs="Arial"/>
          <w:bCs/>
          <w:szCs w:val="22"/>
        </w:rPr>
        <w:t>EnviroVent</w:t>
      </w:r>
      <w:proofErr w:type="spellEnd"/>
      <w:r w:rsidRPr="004E3083">
        <w:rPr>
          <w:rFonts w:asciiTheme="minorHAnsi" w:hAnsiTheme="minorHAnsi" w:cs="Arial"/>
          <w:bCs/>
          <w:szCs w:val="22"/>
        </w:rPr>
        <w:t xml:space="preserve"> Limited</w:t>
      </w:r>
    </w:p>
    <w:p w14:paraId="095C6C26" w14:textId="77777777" w:rsidR="00066E66" w:rsidRDefault="00D93D3E" w:rsidP="0096214F">
      <w:pPr>
        <w:tabs>
          <w:tab w:val="left" w:pos="2760"/>
          <w:tab w:val="left" w:pos="5760"/>
        </w:tabs>
        <w:rPr>
          <w:rFonts w:asciiTheme="minorHAnsi" w:hAnsiTheme="minorHAnsi" w:cs="Arial"/>
          <w:bCs/>
          <w:szCs w:val="22"/>
        </w:rPr>
      </w:pPr>
      <w:r w:rsidRPr="00265014">
        <w:rPr>
          <w:rFonts w:asciiTheme="minorHAnsi" w:hAnsiTheme="minorHAnsi" w:cs="Arial"/>
          <w:b/>
          <w:szCs w:val="22"/>
        </w:rPr>
        <w:t>Martin Phillips</w:t>
      </w:r>
      <w:r w:rsidR="006D5627" w:rsidRPr="004E3083">
        <w:rPr>
          <w:rFonts w:asciiTheme="minorHAnsi" w:hAnsiTheme="minorHAnsi" w:cs="Arial"/>
          <w:bCs/>
          <w:szCs w:val="22"/>
        </w:rPr>
        <w:tab/>
      </w:r>
      <w:r w:rsidR="006D5627" w:rsidRPr="004E3083">
        <w:rPr>
          <w:rFonts w:asciiTheme="minorHAnsi" w:hAnsiTheme="minorHAnsi" w:cs="Arial"/>
          <w:bCs/>
          <w:szCs w:val="22"/>
        </w:rPr>
        <w:tab/>
      </w:r>
      <w:proofErr w:type="spellStart"/>
      <w:r w:rsidR="00912E45" w:rsidRPr="004E3083">
        <w:rPr>
          <w:rFonts w:asciiTheme="minorHAnsi" w:hAnsiTheme="minorHAnsi" w:cs="Arial"/>
          <w:bCs/>
          <w:szCs w:val="22"/>
        </w:rPr>
        <w:t>Verplas</w:t>
      </w:r>
      <w:proofErr w:type="spellEnd"/>
      <w:r w:rsidR="00912E45" w:rsidRPr="004E3083">
        <w:rPr>
          <w:rFonts w:asciiTheme="minorHAnsi" w:hAnsiTheme="minorHAnsi" w:cs="Arial"/>
          <w:bCs/>
          <w:szCs w:val="22"/>
        </w:rPr>
        <w:t xml:space="preserve"> Limited</w:t>
      </w:r>
    </w:p>
    <w:p w14:paraId="74FC5377" w14:textId="1E6C326C" w:rsidR="00517C97" w:rsidRPr="004E3083" w:rsidRDefault="00517C97" w:rsidP="0096214F">
      <w:pPr>
        <w:tabs>
          <w:tab w:val="left" w:pos="2760"/>
          <w:tab w:val="left" w:pos="5760"/>
        </w:tabs>
        <w:rPr>
          <w:rFonts w:asciiTheme="minorHAnsi" w:hAnsiTheme="minorHAnsi" w:cs="Arial"/>
          <w:bCs/>
          <w:szCs w:val="22"/>
        </w:rPr>
      </w:pPr>
      <w:r>
        <w:rPr>
          <w:rFonts w:asciiTheme="minorHAnsi" w:hAnsiTheme="minorHAnsi" w:cs="Arial"/>
          <w:bCs/>
          <w:szCs w:val="22"/>
        </w:rPr>
        <w:t>Bob Yates</w:t>
      </w:r>
      <w:r>
        <w:rPr>
          <w:rFonts w:asciiTheme="minorHAnsi" w:hAnsiTheme="minorHAnsi" w:cs="Arial"/>
          <w:bCs/>
          <w:szCs w:val="22"/>
        </w:rPr>
        <w:tab/>
      </w:r>
      <w:r>
        <w:rPr>
          <w:rFonts w:asciiTheme="minorHAnsi" w:hAnsiTheme="minorHAnsi" w:cs="Arial"/>
          <w:bCs/>
          <w:szCs w:val="22"/>
        </w:rPr>
        <w:tab/>
      </w:r>
      <w:proofErr w:type="spellStart"/>
      <w:r>
        <w:rPr>
          <w:rFonts w:asciiTheme="minorHAnsi" w:hAnsiTheme="minorHAnsi" w:cs="Arial"/>
          <w:bCs/>
          <w:szCs w:val="22"/>
        </w:rPr>
        <w:t>Vectaire</w:t>
      </w:r>
      <w:proofErr w:type="spellEnd"/>
    </w:p>
    <w:p w14:paraId="39ADA148" w14:textId="66051C52" w:rsidR="00475F2E" w:rsidRDefault="00475F2E" w:rsidP="0096214F">
      <w:pPr>
        <w:tabs>
          <w:tab w:val="left" w:pos="2760"/>
          <w:tab w:val="left" w:pos="5760"/>
        </w:tabs>
        <w:rPr>
          <w:rFonts w:asciiTheme="minorHAnsi" w:hAnsiTheme="minorHAnsi" w:cs="Arial"/>
          <w:bCs/>
          <w:szCs w:val="22"/>
        </w:rPr>
      </w:pPr>
    </w:p>
    <w:p w14:paraId="0BF25669" w14:textId="77777777" w:rsidR="0096214F" w:rsidRPr="00265014" w:rsidRDefault="001D38E1" w:rsidP="0096214F">
      <w:pPr>
        <w:tabs>
          <w:tab w:val="left" w:pos="2760"/>
          <w:tab w:val="left" w:pos="5760"/>
        </w:tabs>
        <w:rPr>
          <w:rFonts w:asciiTheme="minorHAnsi" w:hAnsiTheme="minorHAnsi" w:cs="Arial"/>
          <w:b/>
          <w:szCs w:val="22"/>
        </w:rPr>
      </w:pPr>
      <w:r w:rsidRPr="00265014">
        <w:rPr>
          <w:rFonts w:asciiTheme="minorHAnsi" w:hAnsiTheme="minorHAnsi" w:cs="Arial"/>
          <w:b/>
          <w:szCs w:val="22"/>
        </w:rPr>
        <w:t>Chris Yates</w:t>
      </w:r>
      <w:r w:rsidR="0096214F" w:rsidRPr="00265014">
        <w:rPr>
          <w:rFonts w:asciiTheme="minorHAnsi" w:hAnsiTheme="minorHAnsi" w:cs="Arial"/>
          <w:b/>
          <w:szCs w:val="22"/>
        </w:rPr>
        <w:tab/>
        <w:t>Secretary</w:t>
      </w:r>
      <w:r w:rsidR="0096214F" w:rsidRPr="00265014">
        <w:rPr>
          <w:rFonts w:asciiTheme="minorHAnsi" w:hAnsiTheme="minorHAnsi" w:cs="Arial"/>
          <w:b/>
          <w:szCs w:val="22"/>
        </w:rPr>
        <w:tab/>
        <w:t>FETA</w:t>
      </w:r>
    </w:p>
    <w:p w14:paraId="6AE9A201" w14:textId="77777777" w:rsidR="0096214F" w:rsidRDefault="0096214F" w:rsidP="0096214F">
      <w:pPr>
        <w:rPr>
          <w:rFonts w:asciiTheme="minorHAnsi" w:hAnsiTheme="minorHAnsi" w:cs="Arial"/>
          <w:bCs/>
          <w:color w:val="FF0000"/>
          <w:szCs w:val="22"/>
        </w:rPr>
      </w:pPr>
    </w:p>
    <w:p w14:paraId="27BDDF18" w14:textId="28E56F9F" w:rsidR="00005EE0" w:rsidRDefault="00005EE0" w:rsidP="0096214F">
      <w:pPr>
        <w:rPr>
          <w:rFonts w:asciiTheme="minorHAnsi" w:hAnsiTheme="minorHAnsi" w:cs="Arial"/>
          <w:b/>
          <w:szCs w:val="22"/>
        </w:rPr>
      </w:pPr>
      <w:r w:rsidRPr="00D54CFF">
        <w:rPr>
          <w:rFonts w:asciiTheme="minorHAnsi" w:hAnsiTheme="minorHAnsi" w:cs="Arial"/>
          <w:bCs/>
          <w:szCs w:val="22"/>
        </w:rPr>
        <w:t xml:space="preserve">Those </w:t>
      </w:r>
      <w:r w:rsidR="00D54CFF" w:rsidRPr="00D54CFF">
        <w:rPr>
          <w:rFonts w:asciiTheme="minorHAnsi" w:hAnsiTheme="minorHAnsi" w:cs="Arial"/>
          <w:bCs/>
          <w:szCs w:val="22"/>
        </w:rPr>
        <w:t xml:space="preserve">in person are marked in </w:t>
      </w:r>
      <w:r w:rsidR="00D54CFF" w:rsidRPr="00D54CFF">
        <w:rPr>
          <w:rFonts w:asciiTheme="minorHAnsi" w:hAnsiTheme="minorHAnsi" w:cs="Arial"/>
          <w:b/>
          <w:szCs w:val="22"/>
        </w:rPr>
        <w:t>Bold</w:t>
      </w:r>
    </w:p>
    <w:p w14:paraId="7EE32D6A" w14:textId="77777777" w:rsidR="00D54CFF" w:rsidRPr="00133BCF" w:rsidRDefault="00D54CFF" w:rsidP="0096214F">
      <w:pPr>
        <w:rPr>
          <w:rFonts w:asciiTheme="minorHAnsi" w:hAnsiTheme="minorHAnsi" w:cs="Arial"/>
          <w:bCs/>
          <w:color w:val="FF0000"/>
          <w:szCs w:val="22"/>
        </w:rPr>
      </w:pPr>
    </w:p>
    <w:p w14:paraId="1FF8F27B" w14:textId="77777777" w:rsidR="00002D75" w:rsidRPr="00881AAA" w:rsidRDefault="00881AAA" w:rsidP="00881AAA">
      <w:pPr>
        <w:spacing w:after="240"/>
        <w:rPr>
          <w:rFonts w:asciiTheme="minorHAnsi" w:hAnsiTheme="minorHAnsi" w:cstheme="minorHAnsi"/>
          <w:b/>
          <w:bCs/>
          <w:szCs w:val="22"/>
        </w:rPr>
      </w:pPr>
      <w:r>
        <w:rPr>
          <w:rFonts w:asciiTheme="minorHAnsi" w:hAnsiTheme="minorHAnsi" w:cstheme="minorHAnsi"/>
          <w:b/>
          <w:bCs/>
          <w:szCs w:val="22"/>
        </w:rPr>
        <w:t xml:space="preserve">1. </w:t>
      </w:r>
      <w:r w:rsidR="002B3395" w:rsidRPr="00881AAA">
        <w:rPr>
          <w:rFonts w:asciiTheme="minorHAnsi" w:hAnsiTheme="minorHAnsi" w:cstheme="minorHAnsi"/>
          <w:b/>
          <w:bCs/>
          <w:szCs w:val="22"/>
        </w:rPr>
        <w:t>Welcome</w:t>
      </w:r>
      <w:r w:rsidR="00002D75" w:rsidRPr="00881AAA">
        <w:rPr>
          <w:rFonts w:asciiTheme="minorHAnsi" w:hAnsiTheme="minorHAnsi"/>
          <w:b/>
          <w:bCs/>
          <w:szCs w:val="22"/>
        </w:rPr>
        <w:t xml:space="preserve"> </w:t>
      </w:r>
    </w:p>
    <w:p w14:paraId="2C7B24BD" w14:textId="77777777" w:rsidR="00FA604D" w:rsidRPr="00133BCF" w:rsidRDefault="00002D75" w:rsidP="00002D75">
      <w:pPr>
        <w:spacing w:after="240"/>
        <w:rPr>
          <w:rFonts w:asciiTheme="minorHAnsi" w:hAnsiTheme="minorHAnsi" w:cstheme="minorHAnsi"/>
          <w:szCs w:val="22"/>
        </w:rPr>
      </w:pPr>
      <w:r w:rsidRPr="00133BCF">
        <w:rPr>
          <w:rFonts w:asciiTheme="minorHAnsi" w:hAnsiTheme="minorHAnsi"/>
          <w:szCs w:val="22"/>
        </w:rPr>
        <w:t>The Chairman welcomed all to the meeting</w:t>
      </w:r>
      <w:r w:rsidR="002B0BA4" w:rsidRPr="00133BCF">
        <w:rPr>
          <w:rFonts w:asciiTheme="minorHAnsi" w:hAnsiTheme="minorHAnsi"/>
          <w:szCs w:val="22"/>
        </w:rPr>
        <w:t xml:space="preserve">. </w:t>
      </w:r>
    </w:p>
    <w:p w14:paraId="0B3D2827" w14:textId="77777777" w:rsidR="00665CF2" w:rsidRPr="00881AAA" w:rsidRDefault="00881AAA" w:rsidP="00881AAA">
      <w:pPr>
        <w:rPr>
          <w:rFonts w:asciiTheme="minorHAnsi" w:hAnsiTheme="minorHAnsi" w:cstheme="minorHAnsi"/>
          <w:b/>
          <w:bCs/>
          <w:szCs w:val="22"/>
        </w:rPr>
      </w:pPr>
      <w:r>
        <w:rPr>
          <w:rFonts w:asciiTheme="minorHAnsi" w:hAnsiTheme="minorHAnsi" w:cstheme="minorHAnsi"/>
          <w:b/>
          <w:bCs/>
          <w:szCs w:val="22"/>
        </w:rPr>
        <w:t xml:space="preserve">2. </w:t>
      </w:r>
      <w:r w:rsidR="00665CF2" w:rsidRPr="00881AAA">
        <w:rPr>
          <w:rFonts w:asciiTheme="minorHAnsi" w:hAnsiTheme="minorHAnsi" w:cstheme="minorHAnsi"/>
          <w:b/>
          <w:bCs/>
          <w:szCs w:val="22"/>
        </w:rPr>
        <w:t>FETA Competition Law Guidelines</w:t>
      </w:r>
      <w:r w:rsidR="00897C7C" w:rsidRPr="00881AAA">
        <w:rPr>
          <w:rFonts w:asciiTheme="minorHAnsi" w:hAnsiTheme="minorHAnsi" w:cstheme="minorHAnsi"/>
          <w:b/>
          <w:bCs/>
          <w:szCs w:val="22"/>
        </w:rPr>
        <w:t xml:space="preserve"> </w:t>
      </w:r>
      <w:r w:rsidR="00897C7C" w:rsidRPr="00881AAA">
        <w:rPr>
          <w:rFonts w:asciiTheme="minorHAnsi" w:hAnsiTheme="minorHAnsi" w:cs="Arial"/>
          <w:b/>
          <w:bCs/>
          <w:szCs w:val="22"/>
        </w:rPr>
        <w:t>and FETA</w:t>
      </w:r>
      <w:r w:rsidR="005D5C33" w:rsidRPr="00881AAA">
        <w:rPr>
          <w:rFonts w:asciiTheme="minorHAnsi" w:hAnsiTheme="minorHAnsi" w:cs="Arial"/>
          <w:b/>
          <w:bCs/>
          <w:szCs w:val="22"/>
        </w:rPr>
        <w:t xml:space="preserve"> </w:t>
      </w:r>
      <w:r w:rsidR="00897C7C" w:rsidRPr="00881AAA">
        <w:rPr>
          <w:rFonts w:asciiTheme="minorHAnsi" w:hAnsiTheme="minorHAnsi" w:cs="Arial"/>
          <w:b/>
          <w:bCs/>
          <w:szCs w:val="22"/>
        </w:rPr>
        <w:t>committee procedures</w:t>
      </w:r>
    </w:p>
    <w:p w14:paraId="443A0A34" w14:textId="77777777" w:rsidR="00CA4E3F" w:rsidRPr="00133BCF" w:rsidRDefault="00CA4E3F" w:rsidP="00CA4E3F">
      <w:pPr>
        <w:pStyle w:val="ListParagraph"/>
        <w:ind w:left="502"/>
        <w:rPr>
          <w:rFonts w:asciiTheme="minorHAnsi" w:hAnsiTheme="minorHAnsi" w:cstheme="minorHAnsi"/>
          <w:szCs w:val="22"/>
        </w:rPr>
      </w:pPr>
    </w:p>
    <w:p w14:paraId="01A642EA" w14:textId="77777777" w:rsidR="00E5443B" w:rsidRPr="00133BCF" w:rsidRDefault="00151222" w:rsidP="00897C7C">
      <w:pPr>
        <w:pStyle w:val="ListParagraph"/>
        <w:ind w:left="142"/>
        <w:rPr>
          <w:rFonts w:asciiTheme="minorHAnsi" w:hAnsiTheme="minorHAnsi" w:cs="Arial"/>
          <w:szCs w:val="22"/>
        </w:rPr>
      </w:pPr>
      <w:r w:rsidRPr="00133BCF">
        <w:rPr>
          <w:rFonts w:asciiTheme="minorHAnsi" w:hAnsiTheme="minorHAnsi" w:cstheme="minorHAnsi"/>
          <w:szCs w:val="22"/>
        </w:rPr>
        <w:t xml:space="preserve">The Chairman reiterated the standard guidance </w:t>
      </w:r>
      <w:r w:rsidR="004346FD" w:rsidRPr="00133BCF">
        <w:rPr>
          <w:rFonts w:asciiTheme="minorHAnsi" w:hAnsiTheme="minorHAnsi" w:cstheme="minorHAnsi"/>
          <w:szCs w:val="22"/>
        </w:rPr>
        <w:t xml:space="preserve">regarding Trade Association meetings. </w:t>
      </w:r>
      <w:r w:rsidR="00E5443B" w:rsidRPr="00133BCF">
        <w:rPr>
          <w:rFonts w:asciiTheme="minorHAnsi" w:hAnsiTheme="minorHAnsi" w:cs="Arial"/>
          <w:szCs w:val="22"/>
        </w:rPr>
        <w:t xml:space="preserve">The FETA Competition Law Guidelines and the Guidelines to FETA committee procedures are available on </w:t>
      </w:r>
      <w:hyperlink r:id="rId11" w:history="1">
        <w:r w:rsidR="00E5443B" w:rsidRPr="00133BCF">
          <w:rPr>
            <w:rStyle w:val="Hyperlink"/>
            <w:rFonts w:asciiTheme="minorHAnsi" w:hAnsiTheme="minorHAnsi" w:cs="Arial"/>
            <w:color w:val="auto"/>
            <w:szCs w:val="22"/>
          </w:rPr>
          <w:t>www.feta.co.uk/members/events-and-meetings/schedule-of-all-feta-meetings</w:t>
        </w:r>
      </w:hyperlink>
      <w:r w:rsidR="00E5443B" w:rsidRPr="00133BCF">
        <w:rPr>
          <w:rFonts w:asciiTheme="minorHAnsi" w:hAnsiTheme="minorHAnsi" w:cs="Arial"/>
          <w:szCs w:val="22"/>
        </w:rPr>
        <w:t xml:space="preserve"> </w:t>
      </w:r>
      <w:r w:rsidRPr="00133BCF">
        <w:rPr>
          <w:rFonts w:asciiTheme="minorHAnsi" w:hAnsiTheme="minorHAnsi" w:cs="Arial"/>
          <w:szCs w:val="22"/>
        </w:rPr>
        <w:t xml:space="preserve">. </w:t>
      </w:r>
      <w:r w:rsidR="00FD39C4" w:rsidRPr="00133BCF">
        <w:rPr>
          <w:rFonts w:asciiTheme="minorHAnsi" w:hAnsiTheme="minorHAnsi" w:cs="Arial"/>
          <w:szCs w:val="22"/>
        </w:rPr>
        <w:t xml:space="preserve">Attendance via online </w:t>
      </w:r>
      <w:r w:rsidR="00E5443B" w:rsidRPr="00133BCF">
        <w:rPr>
          <w:rFonts w:asciiTheme="minorHAnsi" w:hAnsiTheme="minorHAnsi" w:cs="Arial"/>
          <w:szCs w:val="22"/>
        </w:rPr>
        <w:t>meeting</w:t>
      </w:r>
      <w:r w:rsidR="00CA4E3F" w:rsidRPr="00133BCF">
        <w:rPr>
          <w:rFonts w:asciiTheme="minorHAnsi" w:hAnsiTheme="minorHAnsi" w:cs="Arial"/>
          <w:szCs w:val="22"/>
        </w:rPr>
        <w:t xml:space="preserve">s </w:t>
      </w:r>
      <w:r w:rsidR="00E5443B" w:rsidRPr="00133BCF">
        <w:rPr>
          <w:rFonts w:asciiTheme="minorHAnsi" w:hAnsiTheme="minorHAnsi" w:cs="Arial"/>
          <w:szCs w:val="22"/>
        </w:rPr>
        <w:t>will be taken as the member's acknowledgement of the guidelines' existence.</w:t>
      </w:r>
    </w:p>
    <w:p w14:paraId="6261AC33" w14:textId="77777777" w:rsidR="00F50C51" w:rsidRPr="00133BCF" w:rsidRDefault="00F50C51" w:rsidP="00897C7C">
      <w:pPr>
        <w:pStyle w:val="ListParagraph"/>
        <w:ind w:left="142"/>
        <w:rPr>
          <w:rFonts w:asciiTheme="minorHAnsi" w:hAnsiTheme="minorHAnsi" w:cs="Arial"/>
          <w:szCs w:val="22"/>
        </w:rPr>
      </w:pPr>
    </w:p>
    <w:p w14:paraId="58180C46" w14:textId="77777777" w:rsidR="00416EF7" w:rsidRPr="00881AAA" w:rsidRDefault="00054210" w:rsidP="00881AAA">
      <w:pPr>
        <w:spacing w:after="240"/>
        <w:rPr>
          <w:rFonts w:asciiTheme="minorHAnsi" w:hAnsiTheme="minorHAnsi" w:cstheme="minorHAnsi"/>
          <w:b/>
          <w:bCs/>
          <w:szCs w:val="22"/>
        </w:rPr>
      </w:pPr>
      <w:r>
        <w:rPr>
          <w:rFonts w:asciiTheme="minorHAnsi" w:hAnsiTheme="minorHAnsi" w:cstheme="minorHAnsi"/>
          <w:b/>
          <w:bCs/>
          <w:szCs w:val="22"/>
        </w:rPr>
        <w:t>3</w:t>
      </w:r>
      <w:r w:rsidR="00881AAA">
        <w:rPr>
          <w:rFonts w:asciiTheme="minorHAnsi" w:hAnsiTheme="minorHAnsi" w:cstheme="minorHAnsi"/>
          <w:b/>
          <w:bCs/>
          <w:szCs w:val="22"/>
        </w:rPr>
        <w:t xml:space="preserve">. </w:t>
      </w:r>
      <w:r w:rsidR="002B3395" w:rsidRPr="00881AAA">
        <w:rPr>
          <w:rFonts w:asciiTheme="minorHAnsi" w:hAnsiTheme="minorHAnsi" w:cstheme="minorHAnsi"/>
          <w:b/>
          <w:bCs/>
          <w:szCs w:val="22"/>
        </w:rPr>
        <w:t xml:space="preserve">Minutes of </w:t>
      </w:r>
      <w:r w:rsidR="00DC056B" w:rsidRPr="00881AAA">
        <w:rPr>
          <w:rFonts w:asciiTheme="minorHAnsi" w:hAnsiTheme="minorHAnsi" w:cstheme="minorHAnsi"/>
          <w:b/>
          <w:bCs/>
          <w:szCs w:val="22"/>
        </w:rPr>
        <w:t xml:space="preserve">the meeting held on </w:t>
      </w:r>
      <w:r w:rsidR="00AA7F98">
        <w:rPr>
          <w:rFonts w:asciiTheme="minorHAnsi" w:hAnsiTheme="minorHAnsi" w:cstheme="minorHAnsi"/>
          <w:b/>
          <w:bCs/>
          <w:szCs w:val="22"/>
        </w:rPr>
        <w:t>8</w:t>
      </w:r>
      <w:r w:rsidR="00544E67" w:rsidRPr="00881AAA">
        <w:rPr>
          <w:rFonts w:asciiTheme="minorHAnsi" w:hAnsiTheme="minorHAnsi" w:cstheme="minorHAnsi"/>
          <w:b/>
          <w:bCs/>
          <w:szCs w:val="22"/>
          <w:vertAlign w:val="superscript"/>
        </w:rPr>
        <w:t>th</w:t>
      </w:r>
      <w:r w:rsidR="00544E67" w:rsidRPr="00881AAA">
        <w:rPr>
          <w:rFonts w:asciiTheme="minorHAnsi" w:hAnsiTheme="minorHAnsi" w:cstheme="minorHAnsi"/>
          <w:b/>
          <w:bCs/>
          <w:szCs w:val="22"/>
        </w:rPr>
        <w:t xml:space="preserve"> </w:t>
      </w:r>
      <w:r w:rsidR="00AA7F98">
        <w:rPr>
          <w:rFonts w:asciiTheme="minorHAnsi" w:hAnsiTheme="minorHAnsi" w:cstheme="minorHAnsi"/>
          <w:b/>
          <w:bCs/>
          <w:szCs w:val="22"/>
        </w:rPr>
        <w:t>March</w:t>
      </w:r>
      <w:r w:rsidR="00301F76" w:rsidRPr="00881AAA">
        <w:rPr>
          <w:rFonts w:asciiTheme="minorHAnsi" w:hAnsiTheme="minorHAnsi" w:cstheme="minorHAnsi"/>
          <w:b/>
          <w:bCs/>
          <w:szCs w:val="22"/>
        </w:rPr>
        <w:t xml:space="preserve"> 202</w:t>
      </w:r>
      <w:r w:rsidR="00AA7F98">
        <w:rPr>
          <w:rFonts w:asciiTheme="minorHAnsi" w:hAnsiTheme="minorHAnsi" w:cstheme="minorHAnsi"/>
          <w:b/>
          <w:bCs/>
          <w:szCs w:val="22"/>
        </w:rPr>
        <w:t>3</w:t>
      </w:r>
      <w:r w:rsidR="00125902" w:rsidRPr="00881AAA">
        <w:rPr>
          <w:rFonts w:asciiTheme="minorHAnsi" w:hAnsiTheme="minorHAnsi" w:cstheme="minorHAnsi"/>
          <w:b/>
          <w:bCs/>
          <w:szCs w:val="22"/>
        </w:rPr>
        <w:t>.</w:t>
      </w:r>
    </w:p>
    <w:p w14:paraId="2D9BC660" w14:textId="77777777" w:rsidR="00881AAA" w:rsidRDefault="00125902" w:rsidP="00E43023">
      <w:pPr>
        <w:pStyle w:val="ListParagraph"/>
        <w:spacing w:after="240"/>
        <w:ind w:left="142"/>
        <w:rPr>
          <w:rFonts w:asciiTheme="minorHAnsi" w:hAnsiTheme="minorHAnsi" w:cstheme="minorHAnsi"/>
          <w:szCs w:val="22"/>
        </w:rPr>
      </w:pPr>
      <w:bookmarkStart w:id="0" w:name="_Hlk107739609"/>
      <w:r w:rsidRPr="00133BCF">
        <w:rPr>
          <w:rFonts w:asciiTheme="minorHAnsi" w:hAnsiTheme="minorHAnsi" w:cstheme="minorHAnsi"/>
          <w:szCs w:val="22"/>
        </w:rPr>
        <w:t xml:space="preserve">The minutes were approved </w:t>
      </w:r>
      <w:r w:rsidR="00D724E5">
        <w:rPr>
          <w:rFonts w:asciiTheme="minorHAnsi" w:hAnsiTheme="minorHAnsi" w:cstheme="minorHAnsi"/>
          <w:szCs w:val="22"/>
        </w:rPr>
        <w:t xml:space="preserve">by the meeting </w:t>
      </w:r>
      <w:r w:rsidRPr="00133BCF">
        <w:rPr>
          <w:rFonts w:asciiTheme="minorHAnsi" w:hAnsiTheme="minorHAnsi" w:cstheme="minorHAnsi"/>
          <w:szCs w:val="22"/>
        </w:rPr>
        <w:t xml:space="preserve">and </w:t>
      </w:r>
      <w:r w:rsidR="006B7C60">
        <w:rPr>
          <w:rFonts w:asciiTheme="minorHAnsi" w:hAnsiTheme="minorHAnsi" w:cstheme="minorHAnsi"/>
          <w:szCs w:val="22"/>
        </w:rPr>
        <w:t>N</w:t>
      </w:r>
      <w:r w:rsidR="00A465F5">
        <w:rPr>
          <w:rFonts w:asciiTheme="minorHAnsi" w:hAnsiTheme="minorHAnsi" w:cstheme="minorHAnsi"/>
          <w:szCs w:val="22"/>
        </w:rPr>
        <w:t xml:space="preserve">ick </w:t>
      </w:r>
      <w:r w:rsidR="006B7C60">
        <w:rPr>
          <w:rFonts w:asciiTheme="minorHAnsi" w:hAnsiTheme="minorHAnsi" w:cstheme="minorHAnsi"/>
          <w:szCs w:val="22"/>
        </w:rPr>
        <w:t>H</w:t>
      </w:r>
      <w:r w:rsidR="00A465F5">
        <w:rPr>
          <w:rFonts w:asciiTheme="minorHAnsi" w:hAnsiTheme="minorHAnsi" w:cstheme="minorHAnsi"/>
          <w:szCs w:val="22"/>
        </w:rPr>
        <w:t>owlett</w:t>
      </w:r>
      <w:r w:rsidR="006B7C60">
        <w:rPr>
          <w:rFonts w:asciiTheme="minorHAnsi" w:hAnsiTheme="minorHAnsi" w:cstheme="minorHAnsi"/>
          <w:szCs w:val="22"/>
        </w:rPr>
        <w:t xml:space="preserve"> </w:t>
      </w:r>
      <w:r w:rsidR="00536D20">
        <w:rPr>
          <w:rFonts w:asciiTheme="minorHAnsi" w:hAnsiTheme="minorHAnsi" w:cstheme="minorHAnsi"/>
          <w:szCs w:val="22"/>
        </w:rPr>
        <w:t>sign</w:t>
      </w:r>
      <w:r w:rsidR="00AA7F98">
        <w:rPr>
          <w:rFonts w:asciiTheme="minorHAnsi" w:hAnsiTheme="minorHAnsi" w:cstheme="minorHAnsi"/>
          <w:szCs w:val="22"/>
        </w:rPr>
        <w:t>ed</w:t>
      </w:r>
      <w:r w:rsidR="00536D20">
        <w:rPr>
          <w:rFonts w:asciiTheme="minorHAnsi" w:hAnsiTheme="minorHAnsi" w:cstheme="minorHAnsi"/>
          <w:szCs w:val="22"/>
        </w:rPr>
        <w:t xml:space="preserve"> them off</w:t>
      </w:r>
      <w:r w:rsidR="00757DBB" w:rsidRPr="00133BCF">
        <w:rPr>
          <w:rFonts w:asciiTheme="minorHAnsi" w:hAnsiTheme="minorHAnsi" w:cstheme="minorHAnsi"/>
          <w:szCs w:val="22"/>
        </w:rPr>
        <w:t>.</w:t>
      </w:r>
    </w:p>
    <w:bookmarkEnd w:id="0"/>
    <w:p w14:paraId="4C162EC2" w14:textId="77777777" w:rsidR="00251A78" w:rsidRPr="00832C9B" w:rsidRDefault="00297AC5" w:rsidP="00832C9B">
      <w:pPr>
        <w:spacing w:after="240"/>
        <w:rPr>
          <w:rFonts w:asciiTheme="minorHAnsi" w:hAnsiTheme="minorHAnsi" w:cstheme="minorHAnsi"/>
          <w:b/>
          <w:bCs/>
          <w:szCs w:val="22"/>
        </w:rPr>
      </w:pPr>
      <w:r>
        <w:rPr>
          <w:rFonts w:asciiTheme="minorHAnsi" w:hAnsiTheme="minorHAnsi" w:cstheme="minorHAnsi"/>
          <w:b/>
          <w:bCs/>
          <w:szCs w:val="22"/>
        </w:rPr>
        <w:t>5</w:t>
      </w:r>
      <w:r w:rsidR="00FB26CB">
        <w:rPr>
          <w:rFonts w:asciiTheme="minorHAnsi" w:hAnsiTheme="minorHAnsi" w:cstheme="minorHAnsi"/>
          <w:b/>
          <w:bCs/>
          <w:szCs w:val="22"/>
        </w:rPr>
        <w:t xml:space="preserve">. </w:t>
      </w:r>
      <w:r w:rsidR="002B3395" w:rsidRPr="00832C9B">
        <w:rPr>
          <w:rFonts w:asciiTheme="minorHAnsi" w:hAnsiTheme="minorHAnsi" w:cstheme="minorHAnsi"/>
          <w:b/>
          <w:bCs/>
          <w:szCs w:val="22"/>
        </w:rPr>
        <w:t>Actions arising</w:t>
      </w:r>
      <w:r w:rsidR="00D31DD5" w:rsidRPr="00832C9B">
        <w:rPr>
          <w:rFonts w:asciiTheme="minorHAnsi" w:hAnsiTheme="minorHAnsi" w:cstheme="minorHAnsi"/>
          <w:b/>
          <w:bCs/>
          <w:szCs w:val="22"/>
        </w:rPr>
        <w:t xml:space="preserve"> from the previous minutes</w:t>
      </w:r>
      <w:r w:rsidR="00E24ED1">
        <w:rPr>
          <w:rFonts w:asciiTheme="minorHAnsi" w:hAnsiTheme="minorHAnsi" w:cstheme="minorHAnsi"/>
          <w:b/>
          <w:bCs/>
          <w:szCs w:val="22"/>
        </w:rPr>
        <w:t xml:space="preserve"> not covered in the agenda</w:t>
      </w:r>
    </w:p>
    <w:p w14:paraId="0A0CB92C" w14:textId="77777777" w:rsidR="000C6F17" w:rsidRDefault="009D61C1" w:rsidP="002B0BA4">
      <w:pPr>
        <w:spacing w:after="240"/>
        <w:ind w:left="142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All items covered under the agenda.</w:t>
      </w:r>
    </w:p>
    <w:p w14:paraId="252887A8" w14:textId="77777777" w:rsidR="00FB26CB" w:rsidRDefault="003D48EB" w:rsidP="00850F25">
      <w:pPr>
        <w:spacing w:after="240"/>
        <w:rPr>
          <w:rFonts w:asciiTheme="minorHAnsi" w:hAnsiTheme="minorHAnsi" w:cstheme="minorHAnsi"/>
          <w:b/>
          <w:bCs/>
          <w:szCs w:val="22"/>
        </w:rPr>
      </w:pPr>
      <w:r>
        <w:rPr>
          <w:rFonts w:asciiTheme="minorHAnsi" w:hAnsiTheme="minorHAnsi" w:cstheme="minorHAnsi"/>
          <w:b/>
          <w:bCs/>
          <w:szCs w:val="22"/>
        </w:rPr>
        <w:t>6</w:t>
      </w:r>
      <w:r w:rsidR="00FB26CB">
        <w:rPr>
          <w:rFonts w:asciiTheme="minorHAnsi" w:hAnsiTheme="minorHAnsi" w:cstheme="minorHAnsi"/>
          <w:b/>
          <w:bCs/>
          <w:szCs w:val="22"/>
        </w:rPr>
        <w:t>. Membership</w:t>
      </w:r>
    </w:p>
    <w:p w14:paraId="1EE8F420" w14:textId="77777777" w:rsidR="00FB26CB" w:rsidRPr="00FB26CB" w:rsidRDefault="00FB26CB" w:rsidP="002B0BA4">
      <w:pPr>
        <w:spacing w:after="240"/>
        <w:ind w:left="142"/>
        <w:rPr>
          <w:rFonts w:asciiTheme="minorHAnsi" w:hAnsiTheme="minorHAnsi" w:cstheme="minorHAnsi"/>
          <w:szCs w:val="22"/>
        </w:rPr>
      </w:pPr>
      <w:r w:rsidRPr="00FB26CB">
        <w:rPr>
          <w:rFonts w:asciiTheme="minorHAnsi" w:hAnsiTheme="minorHAnsi" w:cstheme="minorHAnsi"/>
          <w:szCs w:val="22"/>
        </w:rPr>
        <w:t>No change since the last meeting.</w:t>
      </w:r>
    </w:p>
    <w:p w14:paraId="69EA3D06" w14:textId="77777777" w:rsidR="00FB26CB" w:rsidRDefault="003D48EB" w:rsidP="00850F25">
      <w:pPr>
        <w:spacing w:after="240"/>
        <w:rPr>
          <w:rFonts w:asciiTheme="minorHAnsi" w:hAnsiTheme="minorHAnsi" w:cstheme="minorHAnsi"/>
          <w:b/>
          <w:bCs/>
          <w:szCs w:val="22"/>
        </w:rPr>
      </w:pPr>
      <w:r>
        <w:rPr>
          <w:rFonts w:asciiTheme="minorHAnsi" w:hAnsiTheme="minorHAnsi" w:cstheme="minorHAnsi"/>
          <w:b/>
          <w:bCs/>
          <w:szCs w:val="22"/>
        </w:rPr>
        <w:t>7</w:t>
      </w:r>
      <w:r w:rsidR="00FB26CB">
        <w:rPr>
          <w:rFonts w:asciiTheme="minorHAnsi" w:hAnsiTheme="minorHAnsi" w:cstheme="minorHAnsi"/>
          <w:b/>
          <w:bCs/>
          <w:szCs w:val="22"/>
        </w:rPr>
        <w:t>. Suspense account</w:t>
      </w:r>
    </w:p>
    <w:p w14:paraId="5A34015E" w14:textId="77777777" w:rsidR="00FB26CB" w:rsidRPr="00FB26CB" w:rsidRDefault="00F43A6E" w:rsidP="002B0BA4">
      <w:pPr>
        <w:spacing w:after="240"/>
        <w:ind w:left="142"/>
        <w:rPr>
          <w:rFonts w:asciiTheme="minorHAnsi" w:hAnsiTheme="minorHAnsi" w:cstheme="minorHAnsi"/>
          <w:szCs w:val="22"/>
        </w:rPr>
      </w:pPr>
      <w:r w:rsidRPr="00F43A6E">
        <w:rPr>
          <w:rFonts w:asciiTheme="minorHAnsi" w:hAnsiTheme="minorHAnsi" w:cstheme="minorHAnsi"/>
          <w:szCs w:val="22"/>
        </w:rPr>
        <w:t>The suspense account balance remains unchanged at £239.12.</w:t>
      </w:r>
    </w:p>
    <w:p w14:paraId="18256C76" w14:textId="77777777" w:rsidR="00A7540A" w:rsidRDefault="003D48EB" w:rsidP="00850F25">
      <w:pPr>
        <w:spacing w:after="240"/>
        <w:rPr>
          <w:rFonts w:asciiTheme="minorHAnsi" w:hAnsiTheme="minorHAnsi" w:cstheme="minorHAnsi"/>
          <w:b/>
          <w:bCs/>
          <w:szCs w:val="22"/>
        </w:rPr>
      </w:pPr>
      <w:r>
        <w:rPr>
          <w:rFonts w:asciiTheme="minorHAnsi" w:hAnsiTheme="minorHAnsi" w:cstheme="minorHAnsi"/>
          <w:b/>
          <w:bCs/>
          <w:szCs w:val="22"/>
        </w:rPr>
        <w:lastRenderedPageBreak/>
        <w:t>8</w:t>
      </w:r>
      <w:r w:rsidR="0043024F">
        <w:rPr>
          <w:rFonts w:asciiTheme="minorHAnsi" w:hAnsiTheme="minorHAnsi" w:cstheme="minorHAnsi"/>
          <w:b/>
          <w:bCs/>
          <w:szCs w:val="22"/>
        </w:rPr>
        <w:t xml:space="preserve">. </w:t>
      </w:r>
      <w:r w:rsidR="00001582">
        <w:rPr>
          <w:rFonts w:asciiTheme="minorHAnsi" w:hAnsiTheme="minorHAnsi" w:cstheme="minorHAnsi"/>
          <w:b/>
          <w:bCs/>
          <w:szCs w:val="22"/>
        </w:rPr>
        <w:t>Future New Homes Standard</w:t>
      </w:r>
      <w:r w:rsidR="00677918">
        <w:rPr>
          <w:rFonts w:asciiTheme="minorHAnsi" w:hAnsiTheme="minorHAnsi" w:cstheme="minorHAnsi"/>
          <w:b/>
          <w:bCs/>
          <w:szCs w:val="22"/>
        </w:rPr>
        <w:t>/Building Safety</w:t>
      </w:r>
    </w:p>
    <w:p w14:paraId="6EBEA143" w14:textId="77777777" w:rsidR="00106833" w:rsidRPr="00106833" w:rsidRDefault="00106833" w:rsidP="00106833">
      <w:pPr>
        <w:spacing w:after="240"/>
        <w:ind w:left="142"/>
        <w:rPr>
          <w:rFonts w:asciiTheme="minorHAnsi" w:hAnsiTheme="minorHAnsi" w:cstheme="minorHAnsi"/>
          <w:szCs w:val="22"/>
        </w:rPr>
      </w:pPr>
      <w:r w:rsidRPr="00106833">
        <w:rPr>
          <w:rFonts w:asciiTheme="minorHAnsi" w:hAnsiTheme="minorHAnsi" w:cstheme="minorHAnsi"/>
          <w:szCs w:val="22"/>
        </w:rPr>
        <w:t xml:space="preserve">Consultation expected for </w:t>
      </w:r>
      <w:r w:rsidR="008F4A59">
        <w:rPr>
          <w:rFonts w:asciiTheme="minorHAnsi" w:hAnsiTheme="minorHAnsi" w:cstheme="minorHAnsi"/>
          <w:szCs w:val="22"/>
        </w:rPr>
        <w:t xml:space="preserve">the New Homes Standard </w:t>
      </w:r>
      <w:r w:rsidRPr="00106833">
        <w:rPr>
          <w:rFonts w:asciiTheme="minorHAnsi" w:hAnsiTheme="minorHAnsi" w:cstheme="minorHAnsi"/>
          <w:szCs w:val="22"/>
        </w:rPr>
        <w:t>may drop</w:t>
      </w:r>
      <w:r w:rsidR="008F4A59">
        <w:rPr>
          <w:rFonts w:asciiTheme="minorHAnsi" w:hAnsiTheme="minorHAnsi" w:cstheme="minorHAnsi"/>
          <w:szCs w:val="22"/>
        </w:rPr>
        <w:t xml:space="preserve"> anytime from the start of the </w:t>
      </w:r>
      <w:r w:rsidRPr="00106833">
        <w:rPr>
          <w:rFonts w:asciiTheme="minorHAnsi" w:hAnsiTheme="minorHAnsi" w:cstheme="minorHAnsi"/>
          <w:szCs w:val="22"/>
        </w:rPr>
        <w:t>summer holidays</w:t>
      </w:r>
      <w:r w:rsidR="008F4A59">
        <w:rPr>
          <w:rFonts w:asciiTheme="minorHAnsi" w:hAnsiTheme="minorHAnsi" w:cstheme="minorHAnsi"/>
          <w:szCs w:val="22"/>
        </w:rPr>
        <w:t xml:space="preserve"> to Christmas</w:t>
      </w:r>
      <w:r w:rsidRPr="00106833">
        <w:rPr>
          <w:rFonts w:asciiTheme="minorHAnsi" w:hAnsiTheme="minorHAnsi" w:cstheme="minorHAnsi"/>
          <w:szCs w:val="22"/>
        </w:rPr>
        <w:t xml:space="preserve">.  Chris Yates asked the meeting if it was felt that Approved Document Q was delivering what it set out to achieve.  Meeting agreed that Summer Bypass definition and how it works was not clear.  Chris Yates to contact Peter Rankin and Victoria </w:t>
      </w:r>
      <w:r w:rsidR="008F4A59" w:rsidRPr="00106833">
        <w:rPr>
          <w:rFonts w:asciiTheme="minorHAnsi" w:hAnsiTheme="minorHAnsi" w:cstheme="minorHAnsi"/>
          <w:szCs w:val="22"/>
        </w:rPr>
        <w:t>Tink</w:t>
      </w:r>
      <w:r w:rsidRPr="00106833">
        <w:rPr>
          <w:rFonts w:asciiTheme="minorHAnsi" w:hAnsiTheme="minorHAnsi" w:cstheme="minorHAnsi"/>
          <w:szCs w:val="22"/>
        </w:rPr>
        <w:t xml:space="preserve"> at BSR over Part O and whether it will be consulted on. </w:t>
      </w:r>
      <w:r w:rsidR="00D30FA8" w:rsidRPr="00106833">
        <w:rPr>
          <w:rFonts w:asciiTheme="minorHAnsi" w:hAnsiTheme="minorHAnsi" w:cstheme="minorHAnsi"/>
          <w:szCs w:val="22"/>
        </w:rPr>
        <w:t>Action CY/NH</w:t>
      </w:r>
    </w:p>
    <w:p w14:paraId="223D8299" w14:textId="77777777" w:rsidR="00106833" w:rsidRPr="00106833" w:rsidRDefault="00106833" w:rsidP="00D30FA8">
      <w:pPr>
        <w:spacing w:after="240"/>
        <w:ind w:left="142"/>
        <w:rPr>
          <w:rFonts w:asciiTheme="minorHAnsi" w:hAnsiTheme="minorHAnsi" w:cstheme="minorHAnsi"/>
          <w:szCs w:val="22"/>
        </w:rPr>
      </w:pPr>
      <w:r w:rsidRPr="00106833">
        <w:rPr>
          <w:rFonts w:asciiTheme="minorHAnsi" w:hAnsiTheme="minorHAnsi" w:cstheme="minorHAnsi"/>
          <w:szCs w:val="22"/>
        </w:rPr>
        <w:t xml:space="preserve">Dan Hopkins raised the question of build-up </w:t>
      </w:r>
      <w:r w:rsidR="00D30FA8">
        <w:rPr>
          <w:rFonts w:asciiTheme="minorHAnsi" w:hAnsiTheme="minorHAnsi" w:cstheme="minorHAnsi"/>
          <w:szCs w:val="22"/>
        </w:rPr>
        <w:t>of pollutants in dwellings</w:t>
      </w:r>
      <w:r w:rsidRPr="00106833">
        <w:rPr>
          <w:rFonts w:asciiTheme="minorHAnsi" w:hAnsiTheme="minorHAnsi" w:cstheme="minorHAnsi"/>
          <w:szCs w:val="22"/>
        </w:rPr>
        <w:t xml:space="preserve">. Thinks that Part F should reference this and bring it into Part L. Nick felt these points should be </w:t>
      </w:r>
      <w:r w:rsidR="00D30FA8">
        <w:rPr>
          <w:rFonts w:asciiTheme="minorHAnsi" w:hAnsiTheme="minorHAnsi" w:cstheme="minorHAnsi"/>
          <w:szCs w:val="22"/>
        </w:rPr>
        <w:t xml:space="preserve">defined and then </w:t>
      </w:r>
      <w:r w:rsidRPr="00106833">
        <w:rPr>
          <w:rFonts w:asciiTheme="minorHAnsi" w:hAnsiTheme="minorHAnsi" w:cstheme="minorHAnsi"/>
          <w:szCs w:val="22"/>
        </w:rPr>
        <w:t>referenced</w:t>
      </w:r>
      <w:r w:rsidR="008F4A59">
        <w:rPr>
          <w:rFonts w:asciiTheme="minorHAnsi" w:hAnsiTheme="minorHAnsi" w:cstheme="minorHAnsi"/>
          <w:szCs w:val="22"/>
        </w:rPr>
        <w:t xml:space="preserve"> when ADF is discussed with building regs representatives</w:t>
      </w:r>
      <w:r w:rsidRPr="00106833">
        <w:rPr>
          <w:rFonts w:asciiTheme="minorHAnsi" w:hAnsiTheme="minorHAnsi" w:cstheme="minorHAnsi"/>
          <w:szCs w:val="22"/>
        </w:rPr>
        <w:t xml:space="preserve">.  Commercial </w:t>
      </w:r>
      <w:r w:rsidR="00D30FA8">
        <w:rPr>
          <w:rFonts w:asciiTheme="minorHAnsi" w:hAnsiTheme="minorHAnsi" w:cstheme="minorHAnsi"/>
          <w:szCs w:val="22"/>
        </w:rPr>
        <w:t xml:space="preserve">buildings are </w:t>
      </w:r>
      <w:r w:rsidRPr="00106833">
        <w:rPr>
          <w:rFonts w:asciiTheme="minorHAnsi" w:hAnsiTheme="minorHAnsi" w:cstheme="minorHAnsi"/>
          <w:szCs w:val="22"/>
        </w:rPr>
        <w:t>coming under a duty of care</w:t>
      </w:r>
      <w:r w:rsidR="00D30FA8">
        <w:rPr>
          <w:rFonts w:asciiTheme="minorHAnsi" w:hAnsiTheme="minorHAnsi" w:cstheme="minorHAnsi"/>
          <w:szCs w:val="22"/>
        </w:rPr>
        <w:t xml:space="preserve"> for ventilation and we should perhaps we </w:t>
      </w:r>
      <w:r w:rsidRPr="00106833">
        <w:rPr>
          <w:rFonts w:asciiTheme="minorHAnsi" w:hAnsiTheme="minorHAnsi" w:cstheme="minorHAnsi"/>
          <w:szCs w:val="22"/>
        </w:rPr>
        <w:t xml:space="preserve">should raise </w:t>
      </w:r>
      <w:r w:rsidR="00D30FA8">
        <w:rPr>
          <w:rFonts w:asciiTheme="minorHAnsi" w:hAnsiTheme="minorHAnsi" w:cstheme="minorHAnsi"/>
          <w:szCs w:val="22"/>
        </w:rPr>
        <w:t xml:space="preserve">this for domestic </w:t>
      </w:r>
      <w:r w:rsidRPr="00106833">
        <w:rPr>
          <w:rFonts w:asciiTheme="minorHAnsi" w:hAnsiTheme="minorHAnsi" w:cstheme="minorHAnsi"/>
          <w:szCs w:val="22"/>
        </w:rPr>
        <w:t xml:space="preserve">with HSE.  </w:t>
      </w:r>
      <w:r w:rsidR="00D30FA8" w:rsidRPr="00106833">
        <w:rPr>
          <w:rFonts w:asciiTheme="minorHAnsi" w:hAnsiTheme="minorHAnsi" w:cstheme="minorHAnsi"/>
          <w:szCs w:val="22"/>
        </w:rPr>
        <w:t>An article could be written around improving ventilation and what the impact would be.</w:t>
      </w:r>
      <w:r w:rsidR="00D30FA8">
        <w:rPr>
          <w:rFonts w:asciiTheme="minorHAnsi" w:hAnsiTheme="minorHAnsi" w:cstheme="minorHAnsi"/>
          <w:szCs w:val="22"/>
        </w:rPr>
        <w:t xml:space="preserve"> Action: Dan Hopkins to produce an explanation for the RVA.</w:t>
      </w:r>
    </w:p>
    <w:p w14:paraId="2CC7F9C8" w14:textId="77777777" w:rsidR="00106833" w:rsidRPr="00106833" w:rsidRDefault="00106833" w:rsidP="00106833">
      <w:pPr>
        <w:spacing w:after="240"/>
        <w:ind w:left="142"/>
        <w:rPr>
          <w:rFonts w:asciiTheme="minorHAnsi" w:hAnsiTheme="minorHAnsi" w:cstheme="minorHAnsi"/>
          <w:szCs w:val="22"/>
        </w:rPr>
      </w:pPr>
      <w:r w:rsidRPr="008F4A59">
        <w:rPr>
          <w:rFonts w:asciiTheme="minorHAnsi" w:hAnsiTheme="minorHAnsi" w:cstheme="minorHAnsi"/>
          <w:strike/>
          <w:szCs w:val="22"/>
        </w:rPr>
        <w:t>Nick Howlett’s</w:t>
      </w:r>
      <w:r w:rsidRPr="00106833">
        <w:rPr>
          <w:rFonts w:asciiTheme="minorHAnsi" w:hAnsiTheme="minorHAnsi" w:cstheme="minorHAnsi"/>
          <w:szCs w:val="22"/>
        </w:rPr>
        <w:t xml:space="preserve"> </w:t>
      </w:r>
      <w:r w:rsidR="008F4A59">
        <w:rPr>
          <w:rFonts w:asciiTheme="minorHAnsi" w:hAnsiTheme="minorHAnsi" w:cstheme="minorHAnsi"/>
          <w:szCs w:val="22"/>
        </w:rPr>
        <w:t xml:space="preserve"> Our </w:t>
      </w:r>
      <w:r w:rsidR="00EB403F">
        <w:rPr>
          <w:rFonts w:asciiTheme="minorHAnsi" w:hAnsiTheme="minorHAnsi" w:cstheme="minorHAnsi"/>
          <w:szCs w:val="22"/>
        </w:rPr>
        <w:t>position</w:t>
      </w:r>
      <w:r w:rsidRPr="00106833">
        <w:rPr>
          <w:rFonts w:asciiTheme="minorHAnsi" w:hAnsiTheme="minorHAnsi" w:cstheme="minorHAnsi"/>
          <w:szCs w:val="22"/>
        </w:rPr>
        <w:t xml:space="preserve"> </w:t>
      </w:r>
      <w:r w:rsidR="008F4A59">
        <w:rPr>
          <w:rFonts w:asciiTheme="minorHAnsi" w:hAnsiTheme="minorHAnsi" w:cstheme="minorHAnsi"/>
          <w:szCs w:val="22"/>
        </w:rPr>
        <w:t xml:space="preserve">is </w:t>
      </w:r>
      <w:r w:rsidRPr="008F4A59">
        <w:rPr>
          <w:rFonts w:asciiTheme="minorHAnsi" w:hAnsiTheme="minorHAnsi" w:cstheme="minorHAnsi"/>
          <w:strike/>
          <w:szCs w:val="22"/>
        </w:rPr>
        <w:t>was</w:t>
      </w:r>
      <w:r w:rsidRPr="00106833">
        <w:rPr>
          <w:rFonts w:asciiTheme="minorHAnsi" w:hAnsiTheme="minorHAnsi" w:cstheme="minorHAnsi"/>
          <w:szCs w:val="22"/>
        </w:rPr>
        <w:t xml:space="preserve"> that ventilation should not be subordinate</w:t>
      </w:r>
      <w:r w:rsidR="00D30FA8">
        <w:rPr>
          <w:rFonts w:asciiTheme="minorHAnsi" w:hAnsiTheme="minorHAnsi" w:cstheme="minorHAnsi"/>
          <w:szCs w:val="22"/>
        </w:rPr>
        <w:t>d</w:t>
      </w:r>
      <w:r w:rsidRPr="00106833">
        <w:rPr>
          <w:rFonts w:asciiTheme="minorHAnsi" w:hAnsiTheme="minorHAnsi" w:cstheme="minorHAnsi"/>
          <w:szCs w:val="22"/>
        </w:rPr>
        <w:t xml:space="preserve"> to </w:t>
      </w:r>
      <w:r w:rsidR="008F4A59">
        <w:rPr>
          <w:rFonts w:asciiTheme="minorHAnsi" w:hAnsiTheme="minorHAnsi" w:cstheme="minorHAnsi"/>
          <w:szCs w:val="22"/>
        </w:rPr>
        <w:t xml:space="preserve">energy efficiency. </w:t>
      </w:r>
      <w:r w:rsidRPr="008F4A59">
        <w:rPr>
          <w:rFonts w:asciiTheme="minorHAnsi" w:hAnsiTheme="minorHAnsi" w:cstheme="minorHAnsi"/>
          <w:strike/>
          <w:szCs w:val="22"/>
        </w:rPr>
        <w:t>Part L.</w:t>
      </w:r>
    </w:p>
    <w:p w14:paraId="0EC62B1A" w14:textId="77777777" w:rsidR="00106833" w:rsidRPr="00106833" w:rsidRDefault="00106833" w:rsidP="00106833">
      <w:pPr>
        <w:spacing w:after="240"/>
        <w:ind w:left="142"/>
        <w:rPr>
          <w:rFonts w:asciiTheme="minorHAnsi" w:hAnsiTheme="minorHAnsi" w:cstheme="minorHAnsi"/>
          <w:szCs w:val="22"/>
        </w:rPr>
      </w:pPr>
      <w:r w:rsidRPr="00106833">
        <w:rPr>
          <w:rFonts w:asciiTheme="minorHAnsi" w:hAnsiTheme="minorHAnsi" w:cstheme="minorHAnsi"/>
          <w:szCs w:val="22"/>
        </w:rPr>
        <w:t>Ian Andrews advised that IEQ and IAQ are being addressed through TC 156.</w:t>
      </w:r>
    </w:p>
    <w:p w14:paraId="637035D2" w14:textId="77777777" w:rsidR="00106833" w:rsidRPr="00106833" w:rsidRDefault="00106833" w:rsidP="00106833">
      <w:pPr>
        <w:spacing w:after="240"/>
        <w:ind w:left="142"/>
        <w:rPr>
          <w:rFonts w:asciiTheme="minorHAnsi" w:hAnsiTheme="minorHAnsi" w:cstheme="minorHAnsi"/>
          <w:szCs w:val="22"/>
        </w:rPr>
      </w:pPr>
      <w:r w:rsidRPr="00106833">
        <w:rPr>
          <w:rFonts w:asciiTheme="minorHAnsi" w:hAnsiTheme="minorHAnsi" w:cstheme="minorHAnsi"/>
          <w:szCs w:val="22"/>
        </w:rPr>
        <w:t xml:space="preserve">Lee Nurse asked about the EU’s recast EPBD which now includes IAQ and </w:t>
      </w:r>
      <w:r w:rsidR="008F4A59">
        <w:rPr>
          <w:rFonts w:asciiTheme="minorHAnsi" w:hAnsiTheme="minorHAnsi" w:cstheme="minorHAnsi"/>
          <w:szCs w:val="22"/>
        </w:rPr>
        <w:t xml:space="preserve">asks if </w:t>
      </w:r>
      <w:r w:rsidRPr="00106833">
        <w:rPr>
          <w:rFonts w:asciiTheme="minorHAnsi" w:hAnsiTheme="minorHAnsi" w:cstheme="minorHAnsi"/>
          <w:szCs w:val="22"/>
        </w:rPr>
        <w:t xml:space="preserve">the UK follow it? Discuss with </w:t>
      </w:r>
      <w:r w:rsidR="008F4A59">
        <w:rPr>
          <w:rFonts w:asciiTheme="minorHAnsi" w:hAnsiTheme="minorHAnsi" w:cstheme="minorHAnsi"/>
          <w:szCs w:val="22"/>
        </w:rPr>
        <w:t xml:space="preserve">Building Regs team at HSE </w:t>
      </w:r>
      <w:r w:rsidRPr="008F4A59">
        <w:rPr>
          <w:rFonts w:asciiTheme="minorHAnsi" w:hAnsiTheme="minorHAnsi" w:cstheme="minorHAnsi"/>
          <w:strike/>
          <w:szCs w:val="22"/>
        </w:rPr>
        <w:t>Peter Rankin</w:t>
      </w:r>
      <w:r w:rsidRPr="00106833">
        <w:rPr>
          <w:rFonts w:asciiTheme="minorHAnsi" w:hAnsiTheme="minorHAnsi" w:cstheme="minorHAnsi"/>
          <w:szCs w:val="22"/>
        </w:rPr>
        <w:t xml:space="preserve">. </w:t>
      </w:r>
      <w:r w:rsidR="00EB403F">
        <w:rPr>
          <w:rFonts w:asciiTheme="minorHAnsi" w:hAnsiTheme="minorHAnsi" w:cstheme="minorHAnsi"/>
          <w:szCs w:val="22"/>
        </w:rPr>
        <w:t>Action:</w:t>
      </w:r>
      <w:r w:rsidRPr="00106833">
        <w:rPr>
          <w:rFonts w:asciiTheme="minorHAnsi" w:hAnsiTheme="minorHAnsi" w:cstheme="minorHAnsi"/>
          <w:szCs w:val="22"/>
        </w:rPr>
        <w:t xml:space="preserve"> Update meeting between Nick, Chris and Building Regs team</w:t>
      </w:r>
      <w:r w:rsidR="008F4A59">
        <w:rPr>
          <w:rFonts w:asciiTheme="minorHAnsi" w:hAnsiTheme="minorHAnsi" w:cstheme="minorHAnsi"/>
          <w:szCs w:val="22"/>
        </w:rPr>
        <w:t xml:space="preserve"> to be requested</w:t>
      </w:r>
      <w:r w:rsidRPr="00106833">
        <w:rPr>
          <w:rFonts w:asciiTheme="minorHAnsi" w:hAnsiTheme="minorHAnsi" w:cstheme="minorHAnsi"/>
          <w:szCs w:val="22"/>
        </w:rPr>
        <w:t>.</w:t>
      </w:r>
    </w:p>
    <w:p w14:paraId="62CDAE07" w14:textId="77777777" w:rsidR="00FF56B2" w:rsidRDefault="00FF56B2" w:rsidP="002B0BA4">
      <w:pPr>
        <w:spacing w:after="240"/>
        <w:ind w:left="142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  <w:t>Action CY</w:t>
      </w:r>
    </w:p>
    <w:p w14:paraId="079A1C3C" w14:textId="77777777" w:rsidR="009203DF" w:rsidRPr="0075115F" w:rsidRDefault="0075115F" w:rsidP="002B0BA4">
      <w:pPr>
        <w:spacing w:after="240"/>
        <w:ind w:left="142"/>
        <w:rPr>
          <w:rFonts w:asciiTheme="minorHAnsi" w:hAnsiTheme="minorHAnsi" w:cstheme="minorHAnsi"/>
          <w:b/>
          <w:bCs/>
          <w:szCs w:val="22"/>
        </w:rPr>
      </w:pPr>
      <w:r w:rsidRPr="0075115F">
        <w:rPr>
          <w:rFonts w:asciiTheme="minorHAnsi" w:hAnsiTheme="minorHAnsi" w:cstheme="minorHAnsi"/>
          <w:b/>
          <w:bCs/>
          <w:szCs w:val="22"/>
        </w:rPr>
        <w:t>9. Competency</w:t>
      </w:r>
    </w:p>
    <w:p w14:paraId="3E39ED88" w14:textId="77777777" w:rsidR="00F858D2" w:rsidRPr="00F858D2" w:rsidRDefault="00F858D2" w:rsidP="00F858D2">
      <w:pPr>
        <w:spacing w:after="240"/>
        <w:ind w:left="142"/>
        <w:rPr>
          <w:rFonts w:asciiTheme="minorHAnsi" w:hAnsiTheme="minorHAnsi" w:cstheme="minorHAnsi"/>
          <w:szCs w:val="22"/>
        </w:rPr>
      </w:pPr>
      <w:r w:rsidRPr="00F858D2">
        <w:rPr>
          <w:rFonts w:asciiTheme="minorHAnsi" w:hAnsiTheme="minorHAnsi" w:cstheme="minorHAnsi"/>
          <w:szCs w:val="22"/>
        </w:rPr>
        <w:t>Nick and Chris have met with Trustm</w:t>
      </w:r>
      <w:r w:rsidR="008F4A59">
        <w:rPr>
          <w:rFonts w:asciiTheme="minorHAnsi" w:hAnsiTheme="minorHAnsi" w:cstheme="minorHAnsi"/>
          <w:szCs w:val="22"/>
        </w:rPr>
        <w:t xml:space="preserve">ark, CIBSE and Elmhurst.  ATTMA </w:t>
      </w:r>
      <w:r w:rsidRPr="00F858D2">
        <w:rPr>
          <w:rFonts w:asciiTheme="minorHAnsi" w:hAnsiTheme="minorHAnsi" w:cstheme="minorHAnsi"/>
          <w:szCs w:val="22"/>
        </w:rPr>
        <w:t>have come with</w:t>
      </w:r>
      <w:r w:rsidR="00EB403F">
        <w:rPr>
          <w:rFonts w:asciiTheme="minorHAnsi" w:hAnsiTheme="minorHAnsi" w:cstheme="minorHAnsi"/>
          <w:szCs w:val="22"/>
        </w:rPr>
        <w:t xml:space="preserve"> a competency scheme: </w:t>
      </w:r>
      <w:r w:rsidR="00EB403F" w:rsidRPr="00EB403F">
        <w:t xml:space="preserve"> </w:t>
      </w:r>
      <w:hyperlink r:id="rId12" w:history="1">
        <w:r w:rsidR="00EB403F" w:rsidRPr="00EB403F">
          <w:rPr>
            <w:rStyle w:val="Hyperlink"/>
            <w:rFonts w:asciiTheme="minorHAnsi" w:hAnsiTheme="minorHAnsi" w:cstheme="minorHAnsi"/>
            <w:szCs w:val="22"/>
          </w:rPr>
          <w:t>ATTMA | Introducing The ATTMA Domestic Ventilation Commissioning Scheme (</w:t>
        </w:r>
        <w:proofErr w:type="spellStart"/>
        <w:r w:rsidR="00EB403F" w:rsidRPr="00EB403F">
          <w:rPr>
            <w:rStyle w:val="Hyperlink"/>
            <w:rFonts w:asciiTheme="minorHAnsi" w:hAnsiTheme="minorHAnsi" w:cstheme="minorHAnsi"/>
            <w:szCs w:val="22"/>
          </w:rPr>
          <w:t>bcta.group</w:t>
        </w:r>
        <w:proofErr w:type="spellEnd"/>
        <w:r w:rsidR="00EB403F" w:rsidRPr="00EB403F">
          <w:rPr>
            <w:rStyle w:val="Hyperlink"/>
            <w:rFonts w:asciiTheme="minorHAnsi" w:hAnsiTheme="minorHAnsi" w:cstheme="minorHAnsi"/>
            <w:szCs w:val="22"/>
          </w:rPr>
          <w:t>)</w:t>
        </w:r>
      </w:hyperlink>
      <w:r w:rsidR="00EB403F">
        <w:rPr>
          <w:rFonts w:asciiTheme="minorHAnsi" w:hAnsiTheme="minorHAnsi" w:cstheme="minorHAnsi"/>
          <w:szCs w:val="22"/>
        </w:rPr>
        <w:t xml:space="preserve"> </w:t>
      </w:r>
      <w:r w:rsidRPr="00F858D2">
        <w:rPr>
          <w:rFonts w:asciiTheme="minorHAnsi" w:hAnsiTheme="minorHAnsi" w:cstheme="minorHAnsi"/>
          <w:szCs w:val="22"/>
        </w:rPr>
        <w:t xml:space="preserve">  The meeting discussed the Ventilation slide attached to these minutes.</w:t>
      </w:r>
      <w:r w:rsidR="00EB403F">
        <w:rPr>
          <w:rFonts w:asciiTheme="minorHAnsi" w:hAnsiTheme="minorHAnsi" w:cstheme="minorHAnsi"/>
          <w:szCs w:val="22"/>
        </w:rPr>
        <w:t xml:space="preserve"> </w:t>
      </w:r>
    </w:p>
    <w:p w14:paraId="4F5A5C0A" w14:textId="77777777" w:rsidR="00F858D2" w:rsidRPr="00F858D2" w:rsidRDefault="00F858D2" w:rsidP="00F858D2">
      <w:pPr>
        <w:spacing w:after="240"/>
        <w:ind w:left="142"/>
        <w:rPr>
          <w:rFonts w:asciiTheme="minorHAnsi" w:hAnsiTheme="minorHAnsi" w:cstheme="minorHAnsi"/>
          <w:szCs w:val="22"/>
        </w:rPr>
      </w:pPr>
      <w:r w:rsidRPr="00F858D2">
        <w:rPr>
          <w:rFonts w:asciiTheme="minorHAnsi" w:hAnsiTheme="minorHAnsi" w:cstheme="minorHAnsi"/>
          <w:szCs w:val="22"/>
        </w:rPr>
        <w:t>Lee Nurse supported the need for a design competency.</w:t>
      </w:r>
    </w:p>
    <w:p w14:paraId="5889B91C" w14:textId="77777777" w:rsidR="00F858D2" w:rsidRPr="00F858D2" w:rsidRDefault="00F858D2" w:rsidP="00F858D2">
      <w:pPr>
        <w:spacing w:after="240"/>
        <w:ind w:left="142"/>
        <w:rPr>
          <w:rFonts w:asciiTheme="minorHAnsi" w:hAnsiTheme="minorHAnsi" w:cstheme="minorHAnsi"/>
          <w:szCs w:val="22"/>
        </w:rPr>
      </w:pPr>
      <w:r w:rsidRPr="00F858D2">
        <w:rPr>
          <w:rFonts w:asciiTheme="minorHAnsi" w:hAnsiTheme="minorHAnsi" w:cstheme="minorHAnsi"/>
          <w:szCs w:val="22"/>
        </w:rPr>
        <w:t>The meeting discussed whether we set up a Code of Practice which also got raised at the last BEAMA meeting and agreed there was an overlap with electrical with BEAMA.</w:t>
      </w:r>
    </w:p>
    <w:p w14:paraId="368F39F8" w14:textId="77777777" w:rsidR="00F858D2" w:rsidRPr="00F858D2" w:rsidRDefault="00F858D2" w:rsidP="00F858D2">
      <w:pPr>
        <w:spacing w:after="240"/>
        <w:ind w:left="142"/>
        <w:rPr>
          <w:rFonts w:asciiTheme="minorHAnsi" w:hAnsiTheme="minorHAnsi" w:cstheme="minorHAnsi"/>
          <w:szCs w:val="22"/>
        </w:rPr>
      </w:pPr>
      <w:r w:rsidRPr="00F858D2">
        <w:rPr>
          <w:rFonts w:asciiTheme="minorHAnsi" w:hAnsiTheme="minorHAnsi" w:cstheme="minorHAnsi"/>
          <w:szCs w:val="22"/>
        </w:rPr>
        <w:t>Lee Nurse advised that sales were predominantly through electrical distributors.</w:t>
      </w:r>
    </w:p>
    <w:p w14:paraId="2FAFADEB" w14:textId="77777777" w:rsidR="00F858D2" w:rsidRPr="00F858D2" w:rsidRDefault="00F858D2" w:rsidP="00F858D2">
      <w:pPr>
        <w:spacing w:after="240"/>
        <w:ind w:left="142"/>
        <w:rPr>
          <w:rFonts w:asciiTheme="minorHAnsi" w:hAnsiTheme="minorHAnsi" w:cstheme="minorHAnsi"/>
          <w:szCs w:val="22"/>
        </w:rPr>
      </w:pPr>
      <w:r w:rsidRPr="00F858D2">
        <w:rPr>
          <w:rFonts w:asciiTheme="minorHAnsi" w:hAnsiTheme="minorHAnsi" w:cstheme="minorHAnsi"/>
          <w:szCs w:val="22"/>
        </w:rPr>
        <w:t xml:space="preserve">Meeting agreed Nick and Chris should go back to CIBSE to progress. </w:t>
      </w:r>
    </w:p>
    <w:p w14:paraId="01AFED83" w14:textId="77777777" w:rsidR="00F858D2" w:rsidRPr="00F858D2" w:rsidRDefault="00F858D2" w:rsidP="00F858D2">
      <w:pPr>
        <w:spacing w:after="240"/>
        <w:ind w:left="142"/>
        <w:rPr>
          <w:rFonts w:asciiTheme="minorHAnsi" w:hAnsiTheme="minorHAnsi" w:cstheme="minorHAnsi"/>
          <w:szCs w:val="22"/>
        </w:rPr>
      </w:pPr>
      <w:r w:rsidRPr="00F858D2">
        <w:rPr>
          <w:rFonts w:asciiTheme="minorHAnsi" w:hAnsiTheme="minorHAnsi" w:cstheme="minorHAnsi"/>
          <w:szCs w:val="22"/>
        </w:rPr>
        <w:t>Dan Hopkins informed the meeting of the BCIA work and the courses we have in place and raises the question ‘Is ventilation a controlled service.  To be raised with Peter Rankin over it being a co</w:t>
      </w:r>
      <w:r>
        <w:rPr>
          <w:rFonts w:asciiTheme="minorHAnsi" w:hAnsiTheme="minorHAnsi" w:cstheme="minorHAnsi"/>
          <w:szCs w:val="22"/>
        </w:rPr>
        <w:t>n</w:t>
      </w:r>
      <w:r w:rsidRPr="00F858D2">
        <w:rPr>
          <w:rFonts w:asciiTheme="minorHAnsi" w:hAnsiTheme="minorHAnsi" w:cstheme="minorHAnsi"/>
          <w:szCs w:val="22"/>
        </w:rPr>
        <w:t>trolled service. Action CY/NH</w:t>
      </w:r>
    </w:p>
    <w:p w14:paraId="55376599" w14:textId="77777777" w:rsidR="00142554" w:rsidRDefault="00F858D2" w:rsidP="00F858D2">
      <w:pPr>
        <w:spacing w:after="240"/>
        <w:ind w:left="142"/>
        <w:rPr>
          <w:rFonts w:asciiTheme="minorHAnsi" w:hAnsiTheme="minorHAnsi" w:cstheme="minorHAnsi"/>
          <w:szCs w:val="22"/>
        </w:rPr>
      </w:pPr>
      <w:r w:rsidRPr="00F858D2">
        <w:rPr>
          <w:rFonts w:asciiTheme="minorHAnsi" w:hAnsiTheme="minorHAnsi" w:cstheme="minorHAnsi"/>
          <w:szCs w:val="22"/>
        </w:rPr>
        <w:t>Lee Nurse asked about industry wide competency initiatives.  Chris Yates advised that the Building Safety Regulator was setting up a Competency Advisory</w:t>
      </w:r>
      <w:r w:rsidR="00D30FA8">
        <w:rPr>
          <w:rFonts w:asciiTheme="minorHAnsi" w:hAnsiTheme="minorHAnsi" w:cstheme="minorHAnsi"/>
          <w:szCs w:val="22"/>
        </w:rPr>
        <w:t xml:space="preserve"> Group and the people and</w:t>
      </w:r>
      <w:r w:rsidRPr="00F858D2">
        <w:rPr>
          <w:rFonts w:asciiTheme="minorHAnsi" w:hAnsiTheme="minorHAnsi" w:cstheme="minorHAnsi"/>
          <w:szCs w:val="22"/>
        </w:rPr>
        <w:t xml:space="preserve"> the Group was due to be announced in the next few weeks.</w:t>
      </w:r>
      <w:r w:rsidR="00142554">
        <w:rPr>
          <w:rFonts w:asciiTheme="minorHAnsi" w:hAnsiTheme="minorHAnsi" w:cstheme="minorHAnsi"/>
          <w:szCs w:val="22"/>
        </w:rPr>
        <w:tab/>
      </w:r>
      <w:r w:rsidR="00142554">
        <w:rPr>
          <w:rFonts w:asciiTheme="minorHAnsi" w:hAnsiTheme="minorHAnsi" w:cstheme="minorHAnsi"/>
          <w:szCs w:val="22"/>
        </w:rPr>
        <w:tab/>
      </w:r>
      <w:r w:rsidR="00142554">
        <w:rPr>
          <w:rFonts w:asciiTheme="minorHAnsi" w:hAnsiTheme="minorHAnsi" w:cstheme="minorHAnsi"/>
          <w:szCs w:val="22"/>
        </w:rPr>
        <w:tab/>
      </w:r>
      <w:r w:rsidR="00142554">
        <w:rPr>
          <w:rFonts w:asciiTheme="minorHAnsi" w:hAnsiTheme="minorHAnsi" w:cstheme="minorHAnsi"/>
          <w:szCs w:val="22"/>
        </w:rPr>
        <w:tab/>
      </w:r>
      <w:r w:rsidR="00142554">
        <w:rPr>
          <w:rFonts w:asciiTheme="minorHAnsi" w:hAnsiTheme="minorHAnsi" w:cstheme="minorHAnsi"/>
          <w:szCs w:val="22"/>
        </w:rPr>
        <w:tab/>
      </w:r>
      <w:r w:rsidR="00142554">
        <w:rPr>
          <w:rFonts w:asciiTheme="minorHAnsi" w:hAnsiTheme="minorHAnsi" w:cstheme="minorHAnsi"/>
          <w:szCs w:val="22"/>
        </w:rPr>
        <w:tab/>
      </w:r>
      <w:r w:rsidR="00142554">
        <w:rPr>
          <w:rFonts w:asciiTheme="minorHAnsi" w:hAnsiTheme="minorHAnsi" w:cstheme="minorHAnsi"/>
          <w:szCs w:val="22"/>
        </w:rPr>
        <w:tab/>
      </w:r>
      <w:r w:rsidR="00142554">
        <w:rPr>
          <w:rFonts w:asciiTheme="minorHAnsi" w:hAnsiTheme="minorHAnsi" w:cstheme="minorHAnsi"/>
          <w:szCs w:val="22"/>
        </w:rPr>
        <w:tab/>
      </w:r>
      <w:r w:rsidR="00142554">
        <w:rPr>
          <w:rFonts w:asciiTheme="minorHAnsi" w:hAnsiTheme="minorHAnsi" w:cstheme="minorHAnsi"/>
          <w:szCs w:val="22"/>
        </w:rPr>
        <w:tab/>
      </w:r>
      <w:r w:rsidR="00142554">
        <w:rPr>
          <w:rFonts w:asciiTheme="minorHAnsi" w:hAnsiTheme="minorHAnsi" w:cstheme="minorHAnsi"/>
          <w:szCs w:val="22"/>
        </w:rPr>
        <w:tab/>
      </w:r>
    </w:p>
    <w:p w14:paraId="49418277" w14:textId="77777777" w:rsidR="00F20EC5" w:rsidRPr="008E68FF" w:rsidRDefault="00511AB7" w:rsidP="008E68FF">
      <w:pPr>
        <w:spacing w:after="120"/>
        <w:rPr>
          <w:rFonts w:asciiTheme="minorHAnsi" w:hAnsiTheme="minorHAnsi" w:cstheme="minorHAnsi"/>
          <w:b/>
          <w:bCs/>
          <w:szCs w:val="22"/>
        </w:rPr>
      </w:pPr>
      <w:r>
        <w:rPr>
          <w:rFonts w:asciiTheme="minorHAnsi" w:hAnsiTheme="minorHAnsi" w:cstheme="minorHAnsi"/>
          <w:b/>
          <w:bCs/>
          <w:szCs w:val="22"/>
        </w:rPr>
        <w:t>10</w:t>
      </w:r>
      <w:r w:rsidR="00CC287E">
        <w:rPr>
          <w:rFonts w:asciiTheme="minorHAnsi" w:hAnsiTheme="minorHAnsi" w:cstheme="minorHAnsi"/>
          <w:b/>
          <w:bCs/>
          <w:szCs w:val="22"/>
        </w:rPr>
        <w:t xml:space="preserve">. </w:t>
      </w:r>
      <w:r w:rsidR="00FF14DF" w:rsidRPr="008E68FF">
        <w:rPr>
          <w:rFonts w:asciiTheme="minorHAnsi" w:hAnsiTheme="minorHAnsi" w:cstheme="minorHAnsi"/>
          <w:b/>
          <w:bCs/>
          <w:szCs w:val="22"/>
        </w:rPr>
        <w:t>SAP</w:t>
      </w:r>
      <w:r w:rsidR="00B10054" w:rsidRPr="008E68FF">
        <w:rPr>
          <w:rFonts w:asciiTheme="minorHAnsi" w:hAnsiTheme="minorHAnsi" w:cstheme="minorHAnsi"/>
          <w:b/>
          <w:bCs/>
          <w:szCs w:val="22"/>
        </w:rPr>
        <w:t xml:space="preserve"> </w:t>
      </w:r>
      <w:r w:rsidR="00FF14DF" w:rsidRPr="008E68FF">
        <w:rPr>
          <w:rFonts w:asciiTheme="minorHAnsi" w:hAnsiTheme="minorHAnsi" w:cstheme="minorHAnsi"/>
          <w:b/>
          <w:bCs/>
          <w:szCs w:val="22"/>
        </w:rPr>
        <w:t xml:space="preserve">Industry Forum </w:t>
      </w:r>
      <w:r w:rsidR="00BB7649" w:rsidRPr="008E68FF">
        <w:rPr>
          <w:rFonts w:asciiTheme="minorHAnsi" w:hAnsiTheme="minorHAnsi" w:cstheme="minorHAnsi"/>
          <w:b/>
          <w:bCs/>
          <w:szCs w:val="22"/>
        </w:rPr>
        <w:t xml:space="preserve">Update </w:t>
      </w:r>
    </w:p>
    <w:p w14:paraId="7136DE94" w14:textId="77777777" w:rsidR="001A14BF" w:rsidRPr="001A14BF" w:rsidRDefault="001A14BF" w:rsidP="001A14BF">
      <w:pPr>
        <w:pStyle w:val="ListParagraph"/>
        <w:spacing w:after="120"/>
        <w:ind w:left="142"/>
        <w:rPr>
          <w:rFonts w:asciiTheme="minorHAnsi" w:hAnsiTheme="minorHAnsi" w:cstheme="minorHAnsi"/>
          <w:szCs w:val="22"/>
        </w:rPr>
      </w:pPr>
      <w:r w:rsidRPr="001A14BF">
        <w:rPr>
          <w:rFonts w:asciiTheme="minorHAnsi" w:hAnsiTheme="minorHAnsi" w:cstheme="minorHAnsi"/>
          <w:szCs w:val="22"/>
        </w:rPr>
        <w:t>To note that there was a recent consultation on BREEAM.</w:t>
      </w:r>
    </w:p>
    <w:p w14:paraId="6105BB51" w14:textId="77777777" w:rsidR="001A14BF" w:rsidRPr="001A14BF" w:rsidRDefault="001A14BF" w:rsidP="001A14BF">
      <w:pPr>
        <w:pStyle w:val="ListParagraph"/>
        <w:spacing w:after="120"/>
        <w:ind w:left="142"/>
        <w:rPr>
          <w:rFonts w:asciiTheme="minorHAnsi" w:hAnsiTheme="minorHAnsi" w:cstheme="minorHAnsi"/>
          <w:szCs w:val="22"/>
        </w:rPr>
      </w:pPr>
      <w:r w:rsidRPr="001A14BF">
        <w:rPr>
          <w:rFonts w:asciiTheme="minorHAnsi" w:hAnsiTheme="minorHAnsi" w:cstheme="minorHAnsi"/>
          <w:szCs w:val="22"/>
        </w:rPr>
        <w:t>No news on SAP 11.  Nick Howlet</w:t>
      </w:r>
      <w:r w:rsidR="00EB403F">
        <w:rPr>
          <w:rFonts w:asciiTheme="minorHAnsi" w:hAnsiTheme="minorHAnsi" w:cstheme="minorHAnsi"/>
          <w:szCs w:val="22"/>
        </w:rPr>
        <w:t xml:space="preserve">t had heard that SAP Appendix Q </w:t>
      </w:r>
      <w:r w:rsidRPr="001A14BF">
        <w:rPr>
          <w:rFonts w:asciiTheme="minorHAnsi" w:hAnsiTheme="minorHAnsi" w:cstheme="minorHAnsi"/>
          <w:szCs w:val="22"/>
        </w:rPr>
        <w:t>may change in format.</w:t>
      </w:r>
    </w:p>
    <w:p w14:paraId="33EFED77" w14:textId="77777777" w:rsidR="00F56A1E" w:rsidRDefault="001A14BF" w:rsidP="001A14BF">
      <w:pPr>
        <w:pStyle w:val="ListParagraph"/>
        <w:spacing w:after="120"/>
        <w:ind w:left="142"/>
        <w:rPr>
          <w:rFonts w:asciiTheme="minorHAnsi" w:hAnsiTheme="minorHAnsi" w:cstheme="minorHAnsi"/>
          <w:szCs w:val="22"/>
        </w:rPr>
      </w:pPr>
      <w:r w:rsidRPr="001A14BF">
        <w:rPr>
          <w:rFonts w:asciiTheme="minorHAnsi" w:hAnsiTheme="minorHAnsi" w:cstheme="minorHAnsi"/>
          <w:szCs w:val="22"/>
        </w:rPr>
        <w:t>Chris to contact BRE regarding SAP 11 and what will happen</w:t>
      </w:r>
      <w:r w:rsidR="00EB403F">
        <w:rPr>
          <w:rFonts w:asciiTheme="minorHAnsi" w:hAnsiTheme="minorHAnsi" w:cstheme="minorHAnsi"/>
          <w:szCs w:val="22"/>
        </w:rPr>
        <w:t xml:space="preserve"> when</w:t>
      </w:r>
      <w:r w:rsidRPr="001A14BF">
        <w:rPr>
          <w:rFonts w:asciiTheme="minorHAnsi" w:hAnsiTheme="minorHAnsi" w:cstheme="minorHAnsi"/>
          <w:b/>
          <w:bCs/>
          <w:szCs w:val="22"/>
        </w:rPr>
        <w:t>.  Action CY</w:t>
      </w:r>
      <w:r w:rsidR="00F56A1E">
        <w:rPr>
          <w:rFonts w:asciiTheme="minorHAnsi" w:hAnsiTheme="minorHAnsi" w:cstheme="minorHAnsi"/>
          <w:szCs w:val="22"/>
        </w:rPr>
        <w:tab/>
      </w:r>
      <w:r w:rsidR="00F56A1E">
        <w:rPr>
          <w:rFonts w:asciiTheme="minorHAnsi" w:hAnsiTheme="minorHAnsi" w:cstheme="minorHAnsi"/>
          <w:szCs w:val="22"/>
        </w:rPr>
        <w:tab/>
      </w:r>
      <w:r w:rsidR="00F56A1E">
        <w:rPr>
          <w:rFonts w:asciiTheme="minorHAnsi" w:hAnsiTheme="minorHAnsi" w:cstheme="minorHAnsi"/>
          <w:szCs w:val="22"/>
        </w:rPr>
        <w:tab/>
      </w:r>
      <w:r w:rsidR="00F56A1E">
        <w:rPr>
          <w:rFonts w:asciiTheme="minorHAnsi" w:hAnsiTheme="minorHAnsi" w:cstheme="minorHAnsi"/>
          <w:szCs w:val="22"/>
        </w:rPr>
        <w:tab/>
      </w:r>
      <w:r w:rsidR="00F56A1E">
        <w:rPr>
          <w:rFonts w:asciiTheme="minorHAnsi" w:hAnsiTheme="minorHAnsi" w:cstheme="minorHAnsi"/>
          <w:szCs w:val="22"/>
        </w:rPr>
        <w:tab/>
      </w:r>
      <w:r w:rsidR="00F56A1E">
        <w:rPr>
          <w:rFonts w:asciiTheme="minorHAnsi" w:hAnsiTheme="minorHAnsi" w:cstheme="minorHAnsi"/>
          <w:szCs w:val="22"/>
        </w:rPr>
        <w:tab/>
      </w:r>
      <w:r w:rsidR="00F56A1E">
        <w:rPr>
          <w:rFonts w:asciiTheme="minorHAnsi" w:hAnsiTheme="minorHAnsi" w:cstheme="minorHAnsi"/>
          <w:szCs w:val="22"/>
        </w:rPr>
        <w:tab/>
      </w:r>
      <w:r w:rsidR="00F56A1E">
        <w:rPr>
          <w:rFonts w:asciiTheme="minorHAnsi" w:hAnsiTheme="minorHAnsi" w:cstheme="minorHAnsi"/>
          <w:szCs w:val="22"/>
        </w:rPr>
        <w:tab/>
      </w:r>
      <w:r w:rsidR="00F56A1E">
        <w:rPr>
          <w:rFonts w:asciiTheme="minorHAnsi" w:hAnsiTheme="minorHAnsi" w:cstheme="minorHAnsi"/>
          <w:szCs w:val="22"/>
        </w:rPr>
        <w:tab/>
      </w:r>
      <w:r w:rsidR="00F56A1E">
        <w:rPr>
          <w:rFonts w:asciiTheme="minorHAnsi" w:hAnsiTheme="minorHAnsi" w:cstheme="minorHAnsi"/>
          <w:szCs w:val="22"/>
        </w:rPr>
        <w:tab/>
      </w:r>
    </w:p>
    <w:p w14:paraId="1675BC4F" w14:textId="77777777" w:rsidR="00005D55" w:rsidRPr="001062BB" w:rsidRDefault="001062BB" w:rsidP="001062BB">
      <w:pPr>
        <w:spacing w:after="240"/>
        <w:rPr>
          <w:rFonts w:asciiTheme="minorHAnsi" w:hAnsiTheme="minorHAnsi" w:cstheme="minorHAnsi"/>
          <w:b/>
          <w:bCs/>
          <w:szCs w:val="22"/>
        </w:rPr>
      </w:pPr>
      <w:r w:rsidRPr="001062BB">
        <w:rPr>
          <w:rFonts w:asciiTheme="minorHAnsi" w:hAnsiTheme="minorHAnsi" w:cstheme="minorHAnsi"/>
          <w:b/>
          <w:bCs/>
          <w:szCs w:val="22"/>
        </w:rPr>
        <w:lastRenderedPageBreak/>
        <w:t>1</w:t>
      </w:r>
      <w:r w:rsidR="00511AB7">
        <w:rPr>
          <w:rFonts w:asciiTheme="minorHAnsi" w:hAnsiTheme="minorHAnsi" w:cstheme="minorHAnsi"/>
          <w:b/>
          <w:bCs/>
          <w:szCs w:val="22"/>
        </w:rPr>
        <w:t>1</w:t>
      </w:r>
      <w:r w:rsidRPr="001062BB">
        <w:rPr>
          <w:rFonts w:asciiTheme="minorHAnsi" w:hAnsiTheme="minorHAnsi" w:cstheme="minorHAnsi"/>
          <w:b/>
          <w:bCs/>
          <w:szCs w:val="22"/>
        </w:rPr>
        <w:t xml:space="preserve">. </w:t>
      </w:r>
      <w:proofErr w:type="spellStart"/>
      <w:r w:rsidR="00C34B7C" w:rsidRPr="001062BB">
        <w:rPr>
          <w:rFonts w:asciiTheme="minorHAnsi" w:hAnsiTheme="minorHAnsi" w:cstheme="minorHAnsi"/>
          <w:b/>
          <w:bCs/>
          <w:szCs w:val="22"/>
        </w:rPr>
        <w:t>ErP</w:t>
      </w:r>
      <w:proofErr w:type="spellEnd"/>
      <w:r w:rsidR="00C34B7C" w:rsidRPr="001062BB">
        <w:rPr>
          <w:rFonts w:asciiTheme="minorHAnsi" w:hAnsiTheme="minorHAnsi" w:cstheme="minorHAnsi"/>
          <w:b/>
          <w:bCs/>
          <w:szCs w:val="22"/>
        </w:rPr>
        <w:t xml:space="preserve"> Lot 6</w:t>
      </w:r>
      <w:r w:rsidR="004653EE" w:rsidRPr="001062BB">
        <w:rPr>
          <w:rFonts w:asciiTheme="minorHAnsi" w:hAnsiTheme="minorHAnsi" w:cstheme="minorHAnsi"/>
          <w:b/>
          <w:bCs/>
          <w:szCs w:val="22"/>
        </w:rPr>
        <w:t xml:space="preserve">. </w:t>
      </w:r>
    </w:p>
    <w:p w14:paraId="3DC5E084" w14:textId="77777777" w:rsidR="003A695D" w:rsidRDefault="00EB6922" w:rsidP="00CF6B81">
      <w:pPr>
        <w:spacing w:after="240"/>
        <w:rPr>
          <w:rFonts w:asciiTheme="minorHAnsi" w:hAnsiTheme="minorHAnsi" w:cstheme="minorHAnsi"/>
          <w:szCs w:val="22"/>
        </w:rPr>
      </w:pPr>
      <w:r w:rsidRPr="00EB6922">
        <w:rPr>
          <w:rFonts w:asciiTheme="minorHAnsi" w:hAnsiTheme="minorHAnsi" w:cstheme="minorHAnsi"/>
          <w:szCs w:val="22"/>
        </w:rPr>
        <w:t xml:space="preserve">Ian Andrews had no major update. Rory Percival asked when we would see a draft.  IA advised that there was issues with funding.  </w:t>
      </w:r>
    </w:p>
    <w:p w14:paraId="6B42FC2C" w14:textId="77777777" w:rsidR="00443DA7" w:rsidRPr="002A6629" w:rsidRDefault="002A6629" w:rsidP="002A6629">
      <w:pPr>
        <w:spacing w:after="240"/>
        <w:rPr>
          <w:rFonts w:asciiTheme="minorHAnsi" w:hAnsiTheme="minorHAnsi" w:cstheme="minorHAnsi"/>
          <w:b/>
          <w:bCs/>
          <w:szCs w:val="22"/>
        </w:rPr>
      </w:pPr>
      <w:r>
        <w:rPr>
          <w:rFonts w:asciiTheme="minorHAnsi" w:hAnsiTheme="minorHAnsi" w:cstheme="minorHAnsi"/>
          <w:b/>
          <w:bCs/>
          <w:szCs w:val="22"/>
        </w:rPr>
        <w:t>1</w:t>
      </w:r>
      <w:r w:rsidR="00511AB7">
        <w:rPr>
          <w:rFonts w:asciiTheme="minorHAnsi" w:hAnsiTheme="minorHAnsi" w:cstheme="minorHAnsi"/>
          <w:b/>
          <w:bCs/>
          <w:szCs w:val="22"/>
        </w:rPr>
        <w:t>3</w:t>
      </w:r>
      <w:r>
        <w:rPr>
          <w:rFonts w:asciiTheme="minorHAnsi" w:hAnsiTheme="minorHAnsi" w:cstheme="minorHAnsi"/>
          <w:b/>
          <w:bCs/>
          <w:szCs w:val="22"/>
        </w:rPr>
        <w:t xml:space="preserve">. </w:t>
      </w:r>
      <w:r w:rsidRPr="002A6629">
        <w:rPr>
          <w:rFonts w:asciiTheme="minorHAnsi" w:hAnsiTheme="minorHAnsi" w:cstheme="minorHAnsi"/>
          <w:b/>
          <w:bCs/>
          <w:szCs w:val="22"/>
        </w:rPr>
        <w:t>Retrofit -</w:t>
      </w:r>
      <w:r w:rsidR="00443DA7" w:rsidRPr="002A6629">
        <w:rPr>
          <w:rFonts w:asciiTheme="minorHAnsi" w:hAnsiTheme="minorHAnsi" w:cstheme="minorHAnsi"/>
          <w:b/>
          <w:bCs/>
          <w:szCs w:val="22"/>
        </w:rPr>
        <w:t xml:space="preserve"> BS PAS 2030 and 2035</w:t>
      </w:r>
    </w:p>
    <w:p w14:paraId="03D1041F" w14:textId="77777777" w:rsidR="006216EA" w:rsidRPr="006216EA" w:rsidRDefault="006216EA" w:rsidP="006216EA">
      <w:pPr>
        <w:pStyle w:val="ListParagraph"/>
        <w:spacing w:after="120"/>
        <w:ind w:left="142"/>
        <w:rPr>
          <w:rFonts w:asciiTheme="minorHAnsi" w:hAnsiTheme="minorHAnsi" w:cstheme="minorHAnsi"/>
          <w:szCs w:val="22"/>
        </w:rPr>
      </w:pPr>
      <w:r w:rsidRPr="006216EA">
        <w:rPr>
          <w:rFonts w:asciiTheme="minorHAnsi" w:hAnsiTheme="minorHAnsi" w:cstheme="minorHAnsi"/>
          <w:szCs w:val="22"/>
        </w:rPr>
        <w:t>Nick Howlett advised that there had been two meetings on the ventilation appendix of the standards and a further paper has gone to the committee with all the amendments.</w:t>
      </w:r>
    </w:p>
    <w:p w14:paraId="0497CE8A" w14:textId="77777777" w:rsidR="006216EA" w:rsidRPr="006216EA" w:rsidRDefault="00EB403F" w:rsidP="006216EA">
      <w:pPr>
        <w:pStyle w:val="ListParagraph"/>
        <w:spacing w:after="120"/>
        <w:ind w:left="142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The standards will are likely to be </w:t>
      </w:r>
      <w:r w:rsidR="006216EA" w:rsidRPr="006216EA">
        <w:rPr>
          <w:rFonts w:asciiTheme="minorHAnsi" w:hAnsiTheme="minorHAnsi" w:cstheme="minorHAnsi"/>
          <w:szCs w:val="22"/>
        </w:rPr>
        <w:t>published in the autumn – no further consultation.</w:t>
      </w:r>
    </w:p>
    <w:p w14:paraId="4EDB3D3A" w14:textId="77777777" w:rsidR="006216EA" w:rsidRPr="006216EA" w:rsidRDefault="006216EA" w:rsidP="006216EA">
      <w:pPr>
        <w:pStyle w:val="ListParagraph"/>
        <w:spacing w:after="120"/>
        <w:ind w:left="142"/>
        <w:rPr>
          <w:rFonts w:asciiTheme="minorHAnsi" w:hAnsiTheme="minorHAnsi" w:cstheme="minorHAnsi"/>
          <w:szCs w:val="22"/>
        </w:rPr>
      </w:pPr>
      <w:r w:rsidRPr="006216EA">
        <w:rPr>
          <w:rFonts w:asciiTheme="minorHAnsi" w:hAnsiTheme="minorHAnsi" w:cstheme="minorHAnsi"/>
          <w:szCs w:val="22"/>
        </w:rPr>
        <w:t xml:space="preserve">Meeting agreed that if necessary, RVA feeds in concerns on PAS2030/35 to the HSE once the standards are published </w:t>
      </w:r>
    </w:p>
    <w:p w14:paraId="4BC8C3A5" w14:textId="77777777" w:rsidR="00830605" w:rsidRDefault="006216EA" w:rsidP="006216EA">
      <w:pPr>
        <w:pStyle w:val="ListParagraph"/>
        <w:spacing w:after="120"/>
        <w:ind w:left="142"/>
        <w:rPr>
          <w:rFonts w:asciiTheme="minorHAnsi" w:hAnsiTheme="minorHAnsi" w:cstheme="minorHAnsi"/>
          <w:szCs w:val="22"/>
        </w:rPr>
      </w:pPr>
      <w:r w:rsidRPr="006216EA">
        <w:rPr>
          <w:rFonts w:asciiTheme="minorHAnsi" w:hAnsiTheme="minorHAnsi" w:cstheme="minorHAnsi"/>
          <w:szCs w:val="22"/>
        </w:rPr>
        <w:t xml:space="preserve">The meeting agreed that you can use full SAP for retrofit as </w:t>
      </w:r>
      <w:proofErr w:type="spellStart"/>
      <w:r w:rsidRPr="006216EA">
        <w:rPr>
          <w:rFonts w:asciiTheme="minorHAnsi" w:hAnsiTheme="minorHAnsi" w:cstheme="minorHAnsi"/>
          <w:szCs w:val="22"/>
        </w:rPr>
        <w:t>rdSap</w:t>
      </w:r>
      <w:proofErr w:type="spellEnd"/>
      <w:r w:rsidRPr="006216EA">
        <w:rPr>
          <w:rFonts w:asciiTheme="minorHAnsi" w:hAnsiTheme="minorHAnsi" w:cstheme="minorHAnsi"/>
          <w:szCs w:val="22"/>
        </w:rPr>
        <w:t xml:space="preserve"> is very poor. </w:t>
      </w:r>
      <w:r w:rsidR="00EB403F">
        <w:rPr>
          <w:rFonts w:asciiTheme="minorHAnsi" w:hAnsiTheme="minorHAnsi" w:cstheme="minorHAnsi"/>
          <w:szCs w:val="22"/>
        </w:rPr>
        <w:t xml:space="preserve"> Will  SAP11</w:t>
      </w:r>
      <w:r w:rsidRPr="006216EA">
        <w:rPr>
          <w:rFonts w:asciiTheme="minorHAnsi" w:hAnsiTheme="minorHAnsi" w:cstheme="minorHAnsi"/>
          <w:szCs w:val="22"/>
        </w:rPr>
        <w:t xml:space="preserve"> cover refurbishment as well</w:t>
      </w:r>
      <w:r w:rsidR="00EB403F">
        <w:rPr>
          <w:rFonts w:asciiTheme="minorHAnsi" w:hAnsiTheme="minorHAnsi" w:cstheme="minorHAnsi"/>
          <w:szCs w:val="22"/>
        </w:rPr>
        <w:t xml:space="preserve">? </w:t>
      </w:r>
      <w:r w:rsidR="007B3F25">
        <w:rPr>
          <w:rFonts w:asciiTheme="minorHAnsi" w:hAnsiTheme="minorHAnsi" w:cstheme="minorHAnsi"/>
          <w:szCs w:val="22"/>
        </w:rPr>
        <w:t xml:space="preserve"> </w:t>
      </w:r>
    </w:p>
    <w:p w14:paraId="70066828" w14:textId="77777777" w:rsidR="00C34B7C" w:rsidRPr="002B4E4A" w:rsidRDefault="002B4E4A" w:rsidP="002B4E4A">
      <w:pPr>
        <w:spacing w:after="240"/>
        <w:rPr>
          <w:rFonts w:asciiTheme="minorHAnsi" w:hAnsiTheme="minorHAnsi" w:cstheme="minorHAnsi"/>
          <w:b/>
          <w:bCs/>
          <w:szCs w:val="22"/>
        </w:rPr>
      </w:pPr>
      <w:r>
        <w:rPr>
          <w:rFonts w:asciiTheme="minorHAnsi" w:hAnsiTheme="minorHAnsi" w:cstheme="minorHAnsi"/>
          <w:b/>
          <w:bCs/>
          <w:szCs w:val="22"/>
        </w:rPr>
        <w:t>1</w:t>
      </w:r>
      <w:r w:rsidR="00511AB7">
        <w:rPr>
          <w:rFonts w:asciiTheme="minorHAnsi" w:hAnsiTheme="minorHAnsi" w:cstheme="minorHAnsi"/>
          <w:b/>
          <w:bCs/>
          <w:szCs w:val="22"/>
        </w:rPr>
        <w:t>4</w:t>
      </w:r>
      <w:r>
        <w:rPr>
          <w:rFonts w:asciiTheme="minorHAnsi" w:hAnsiTheme="minorHAnsi" w:cstheme="minorHAnsi"/>
          <w:b/>
          <w:bCs/>
          <w:szCs w:val="22"/>
        </w:rPr>
        <w:t xml:space="preserve">. </w:t>
      </w:r>
      <w:r w:rsidR="00011C94" w:rsidRPr="002B4E4A">
        <w:rPr>
          <w:rFonts w:asciiTheme="minorHAnsi" w:hAnsiTheme="minorHAnsi" w:cstheme="minorHAnsi"/>
          <w:b/>
          <w:bCs/>
          <w:szCs w:val="22"/>
        </w:rPr>
        <w:t>BEIS Energy-related Products Policy Framework</w:t>
      </w:r>
    </w:p>
    <w:p w14:paraId="40D6B0DB" w14:textId="77777777" w:rsidR="00A61B89" w:rsidRPr="00A61B89" w:rsidRDefault="00A61B89" w:rsidP="00A61B89">
      <w:pPr>
        <w:spacing w:after="240"/>
        <w:rPr>
          <w:rFonts w:asciiTheme="minorHAnsi" w:hAnsiTheme="minorHAnsi" w:cstheme="minorHAnsi"/>
          <w:szCs w:val="22"/>
        </w:rPr>
      </w:pPr>
      <w:r w:rsidRPr="00A61B89">
        <w:rPr>
          <w:rFonts w:asciiTheme="minorHAnsi" w:hAnsiTheme="minorHAnsi" w:cstheme="minorHAnsi"/>
          <w:szCs w:val="22"/>
        </w:rPr>
        <w:t xml:space="preserve">Chris Yates covered the OPSS </w:t>
      </w:r>
      <w:r w:rsidR="00EB403F">
        <w:rPr>
          <w:rFonts w:asciiTheme="minorHAnsi" w:hAnsiTheme="minorHAnsi" w:cstheme="minorHAnsi"/>
          <w:szCs w:val="22"/>
        </w:rPr>
        <w:t xml:space="preserve">? </w:t>
      </w:r>
      <w:r w:rsidRPr="00A61B89">
        <w:rPr>
          <w:rFonts w:asciiTheme="minorHAnsi" w:hAnsiTheme="minorHAnsi" w:cstheme="minorHAnsi"/>
          <w:szCs w:val="22"/>
        </w:rPr>
        <w:t>discussion, presentation attached, and in particular whistleblowing by industry.</w:t>
      </w:r>
    </w:p>
    <w:p w14:paraId="074B91D0" w14:textId="77777777" w:rsidR="00A61B89" w:rsidRPr="00A61B89" w:rsidRDefault="00A61B89" w:rsidP="00A61B89">
      <w:pPr>
        <w:spacing w:after="240"/>
        <w:rPr>
          <w:rFonts w:asciiTheme="minorHAnsi" w:hAnsiTheme="minorHAnsi" w:cstheme="minorHAnsi"/>
          <w:szCs w:val="22"/>
        </w:rPr>
      </w:pPr>
      <w:r w:rsidRPr="00A61B89">
        <w:rPr>
          <w:rFonts w:asciiTheme="minorHAnsi" w:hAnsiTheme="minorHAnsi" w:cstheme="minorHAnsi"/>
          <w:szCs w:val="22"/>
        </w:rPr>
        <w:t>Ian Andrews advised that EVIA had done guidance on market surveillance and customs.</w:t>
      </w:r>
    </w:p>
    <w:p w14:paraId="79257A47" w14:textId="77777777" w:rsidR="00BF1A8D" w:rsidRDefault="00A61B89" w:rsidP="00A61B89">
      <w:pPr>
        <w:spacing w:after="240"/>
        <w:rPr>
          <w:rFonts w:asciiTheme="minorHAnsi" w:hAnsiTheme="minorHAnsi" w:cstheme="minorHAnsi"/>
          <w:szCs w:val="22"/>
        </w:rPr>
      </w:pPr>
      <w:r w:rsidRPr="00A61B89">
        <w:rPr>
          <w:rFonts w:asciiTheme="minorHAnsi" w:hAnsiTheme="minorHAnsi" w:cstheme="minorHAnsi"/>
          <w:szCs w:val="22"/>
        </w:rPr>
        <w:t>Ian to dig out guidance</w:t>
      </w:r>
      <w:r w:rsidRPr="00A61B89">
        <w:rPr>
          <w:rFonts w:asciiTheme="minorHAnsi" w:hAnsiTheme="minorHAnsi" w:cstheme="minorHAnsi"/>
          <w:b/>
          <w:bCs/>
          <w:szCs w:val="22"/>
        </w:rPr>
        <w:t>. Action IA</w:t>
      </w:r>
      <w:r>
        <w:rPr>
          <w:rFonts w:asciiTheme="minorHAnsi" w:hAnsiTheme="minorHAnsi" w:cstheme="minorHAnsi"/>
          <w:szCs w:val="22"/>
        </w:rPr>
        <w:t xml:space="preserve"> </w:t>
      </w:r>
    </w:p>
    <w:p w14:paraId="2DD0EBF5" w14:textId="77777777" w:rsidR="00FB1F71" w:rsidRPr="00284618" w:rsidRDefault="00284618" w:rsidP="00284618">
      <w:pPr>
        <w:spacing w:after="240"/>
        <w:rPr>
          <w:rFonts w:asciiTheme="minorHAnsi" w:hAnsiTheme="minorHAnsi" w:cstheme="minorHAnsi"/>
          <w:b/>
          <w:bCs/>
          <w:szCs w:val="22"/>
        </w:rPr>
      </w:pPr>
      <w:r>
        <w:rPr>
          <w:rFonts w:asciiTheme="minorHAnsi" w:hAnsiTheme="minorHAnsi" w:cstheme="minorHAnsi"/>
          <w:b/>
          <w:bCs/>
          <w:szCs w:val="22"/>
        </w:rPr>
        <w:t>1</w:t>
      </w:r>
      <w:r w:rsidR="006C670E">
        <w:rPr>
          <w:rFonts w:asciiTheme="minorHAnsi" w:hAnsiTheme="minorHAnsi" w:cstheme="minorHAnsi"/>
          <w:b/>
          <w:bCs/>
          <w:szCs w:val="22"/>
        </w:rPr>
        <w:t>5</w:t>
      </w:r>
      <w:r>
        <w:rPr>
          <w:rFonts w:asciiTheme="minorHAnsi" w:hAnsiTheme="minorHAnsi" w:cstheme="minorHAnsi"/>
          <w:b/>
          <w:bCs/>
          <w:szCs w:val="22"/>
        </w:rPr>
        <w:t xml:space="preserve">. </w:t>
      </w:r>
      <w:r w:rsidR="00EB5877" w:rsidRPr="00284618">
        <w:rPr>
          <w:rFonts w:asciiTheme="minorHAnsi" w:hAnsiTheme="minorHAnsi" w:cstheme="minorHAnsi"/>
          <w:b/>
          <w:bCs/>
          <w:szCs w:val="22"/>
        </w:rPr>
        <w:t>EVIA</w:t>
      </w:r>
      <w:r w:rsidR="00496DE4">
        <w:rPr>
          <w:rFonts w:asciiTheme="minorHAnsi" w:hAnsiTheme="minorHAnsi" w:cstheme="minorHAnsi"/>
          <w:b/>
          <w:bCs/>
          <w:szCs w:val="22"/>
        </w:rPr>
        <w:t xml:space="preserve"> </w:t>
      </w:r>
    </w:p>
    <w:p w14:paraId="42F8DAB7" w14:textId="77777777" w:rsidR="00B918BE" w:rsidRPr="00B918BE" w:rsidRDefault="00B918BE" w:rsidP="00B918BE">
      <w:pPr>
        <w:pStyle w:val="NoSpacing"/>
        <w:rPr>
          <w:rFonts w:asciiTheme="minorHAnsi" w:hAnsiTheme="minorHAnsi" w:cstheme="minorHAnsi"/>
          <w:szCs w:val="22"/>
        </w:rPr>
      </w:pPr>
      <w:r w:rsidRPr="00B918BE">
        <w:rPr>
          <w:rFonts w:asciiTheme="minorHAnsi" w:hAnsiTheme="minorHAnsi" w:cstheme="minorHAnsi"/>
          <w:szCs w:val="22"/>
        </w:rPr>
        <w:t xml:space="preserve">Chris Yates spoke about the newsletter for EVIA which members had found useful.  </w:t>
      </w:r>
      <w:r w:rsidRPr="00B918BE">
        <w:rPr>
          <w:rFonts w:asciiTheme="minorHAnsi" w:hAnsiTheme="minorHAnsi" w:cstheme="minorHAnsi"/>
          <w:szCs w:val="22"/>
        </w:rPr>
        <w:br/>
      </w:r>
    </w:p>
    <w:p w14:paraId="5FEB679C" w14:textId="77777777" w:rsidR="00B918BE" w:rsidRPr="00B918BE" w:rsidRDefault="00B918BE" w:rsidP="00B918BE">
      <w:pPr>
        <w:pStyle w:val="NoSpacing"/>
        <w:rPr>
          <w:rFonts w:asciiTheme="minorHAnsi" w:hAnsiTheme="minorHAnsi" w:cstheme="minorHAnsi"/>
          <w:szCs w:val="22"/>
        </w:rPr>
      </w:pPr>
      <w:r w:rsidRPr="00B918BE">
        <w:rPr>
          <w:rFonts w:asciiTheme="minorHAnsi" w:hAnsiTheme="minorHAnsi" w:cstheme="minorHAnsi"/>
          <w:szCs w:val="22"/>
        </w:rPr>
        <w:t>Ian Andrews advised that one of the issues is that the same subject comes up in a number of groups within EVIA.</w:t>
      </w:r>
      <w:r w:rsidRPr="00B918BE">
        <w:rPr>
          <w:rFonts w:asciiTheme="minorHAnsi" w:hAnsiTheme="minorHAnsi" w:cstheme="minorHAnsi"/>
          <w:szCs w:val="22"/>
        </w:rPr>
        <w:br/>
        <w:t>Connectivity - not a huge amount going on.  Looking at legislation that is coming up e.g. Indoor Environmental Quality.</w:t>
      </w:r>
    </w:p>
    <w:p w14:paraId="64F2B04C" w14:textId="77777777" w:rsidR="00B918BE" w:rsidRPr="00B918BE" w:rsidRDefault="00EB403F" w:rsidP="00B918BE">
      <w:pPr>
        <w:pStyle w:val="NoSpacing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br/>
        <w:t>VPA</w:t>
      </w:r>
      <w:r w:rsidR="00B918BE" w:rsidRPr="00B918BE">
        <w:rPr>
          <w:rFonts w:asciiTheme="minorHAnsi" w:hAnsiTheme="minorHAnsi" w:cstheme="minorHAnsi"/>
          <w:szCs w:val="22"/>
        </w:rPr>
        <w:t xml:space="preserve"> -- Ventilation Product Assessment tool launched.  A fan and at least one box that</w:t>
      </w:r>
      <w:r w:rsidR="00B918BE" w:rsidRPr="00B918BE">
        <w:rPr>
          <w:rFonts w:asciiTheme="minorHAnsi" w:hAnsiTheme="minorHAnsi" w:cstheme="minorHAnsi"/>
          <w:szCs w:val="22"/>
        </w:rPr>
        <w:br/>
        <w:t>can monitor.  Manufacturer has to have its system approved by EVIA technical.  Members and daughter companies could use.</w:t>
      </w:r>
    </w:p>
    <w:p w14:paraId="4D6251A3" w14:textId="77777777" w:rsidR="00B918BE" w:rsidRPr="00B918BE" w:rsidRDefault="00B918BE" w:rsidP="00B918BE">
      <w:pPr>
        <w:pStyle w:val="NoSpacing"/>
        <w:rPr>
          <w:rFonts w:asciiTheme="minorHAnsi" w:hAnsiTheme="minorHAnsi" w:cstheme="minorHAnsi"/>
          <w:szCs w:val="22"/>
        </w:rPr>
      </w:pPr>
    </w:p>
    <w:p w14:paraId="4FE2C7FC" w14:textId="77777777" w:rsidR="00B918BE" w:rsidRPr="00B918BE" w:rsidRDefault="00B918BE" w:rsidP="00B918BE">
      <w:pPr>
        <w:pStyle w:val="NoSpacing"/>
        <w:rPr>
          <w:rFonts w:asciiTheme="minorHAnsi" w:hAnsiTheme="minorHAnsi" w:cstheme="minorHAnsi"/>
          <w:szCs w:val="22"/>
        </w:rPr>
      </w:pPr>
      <w:r w:rsidRPr="00B918BE">
        <w:rPr>
          <w:rFonts w:asciiTheme="minorHAnsi" w:hAnsiTheme="minorHAnsi" w:cstheme="minorHAnsi"/>
          <w:szCs w:val="22"/>
        </w:rPr>
        <w:t>Heat Recovery not currently seen as a renewable product.  Lee Nurse was concerned that EVIA are not promoting the guide.  Ian Andrews to pick the concern up with EVIA. Action IA</w:t>
      </w:r>
    </w:p>
    <w:p w14:paraId="4A1EEC5B" w14:textId="77777777" w:rsidR="00B918BE" w:rsidRPr="00B918BE" w:rsidRDefault="00B918BE" w:rsidP="00B918BE">
      <w:pPr>
        <w:pStyle w:val="NoSpacing"/>
        <w:rPr>
          <w:rFonts w:asciiTheme="minorHAnsi" w:hAnsiTheme="minorHAnsi" w:cstheme="minorHAnsi"/>
          <w:szCs w:val="22"/>
        </w:rPr>
      </w:pPr>
    </w:p>
    <w:p w14:paraId="1F5E48C9" w14:textId="77777777" w:rsidR="00B918BE" w:rsidRPr="00B918BE" w:rsidRDefault="00B918BE" w:rsidP="00B918BE">
      <w:pPr>
        <w:pStyle w:val="NoSpacing"/>
        <w:rPr>
          <w:rFonts w:asciiTheme="minorHAnsi" w:hAnsiTheme="minorHAnsi" w:cstheme="minorHAnsi"/>
          <w:szCs w:val="22"/>
        </w:rPr>
      </w:pPr>
      <w:r w:rsidRPr="00B918BE">
        <w:rPr>
          <w:rFonts w:asciiTheme="minorHAnsi" w:hAnsiTheme="minorHAnsi" w:cstheme="minorHAnsi"/>
          <w:szCs w:val="22"/>
        </w:rPr>
        <w:t>Fans - as per IA update.</w:t>
      </w:r>
      <w:r w:rsidRPr="00B918BE">
        <w:rPr>
          <w:rFonts w:asciiTheme="minorHAnsi" w:hAnsiTheme="minorHAnsi" w:cstheme="minorHAnsi"/>
          <w:szCs w:val="22"/>
        </w:rPr>
        <w:br/>
      </w:r>
    </w:p>
    <w:p w14:paraId="7F1B05CE" w14:textId="77777777" w:rsidR="00B918BE" w:rsidRPr="00B918BE" w:rsidRDefault="00B918BE" w:rsidP="00B918BE">
      <w:pPr>
        <w:pStyle w:val="NoSpacing"/>
        <w:rPr>
          <w:rFonts w:asciiTheme="minorHAnsi" w:hAnsiTheme="minorHAnsi" w:cstheme="minorHAnsi"/>
          <w:szCs w:val="22"/>
        </w:rPr>
      </w:pPr>
      <w:r w:rsidRPr="00B918BE">
        <w:rPr>
          <w:rFonts w:asciiTheme="minorHAnsi" w:hAnsiTheme="minorHAnsi" w:cstheme="minorHAnsi"/>
          <w:szCs w:val="22"/>
        </w:rPr>
        <w:t>National Association Liaison Group - biggest hot issue is the level of membership.</w:t>
      </w:r>
    </w:p>
    <w:p w14:paraId="4ABAB848" w14:textId="77777777" w:rsidR="00B918BE" w:rsidRPr="00B918BE" w:rsidRDefault="00B918BE" w:rsidP="00B918BE">
      <w:pPr>
        <w:pStyle w:val="NoSpacing"/>
        <w:rPr>
          <w:rFonts w:asciiTheme="minorHAnsi" w:hAnsiTheme="minorHAnsi" w:cstheme="minorHAnsi"/>
          <w:szCs w:val="22"/>
        </w:rPr>
      </w:pPr>
      <w:r w:rsidRPr="00B918BE">
        <w:rPr>
          <w:rFonts w:asciiTheme="minorHAnsi" w:hAnsiTheme="minorHAnsi" w:cstheme="minorHAnsi"/>
          <w:szCs w:val="22"/>
        </w:rPr>
        <w:br/>
        <w:t>2030 - Lobbying strategy being developed and EVIA positioned as the to be first port of</w:t>
      </w:r>
      <w:r w:rsidRPr="00B918BE">
        <w:rPr>
          <w:rFonts w:asciiTheme="minorHAnsi" w:hAnsiTheme="minorHAnsi" w:cstheme="minorHAnsi"/>
          <w:szCs w:val="22"/>
        </w:rPr>
        <w:br/>
        <w:t>call.</w:t>
      </w:r>
    </w:p>
    <w:p w14:paraId="783C7327" w14:textId="77777777" w:rsidR="00B918BE" w:rsidRPr="00B918BE" w:rsidRDefault="00B918BE" w:rsidP="00B918BE">
      <w:pPr>
        <w:pStyle w:val="NoSpacing"/>
        <w:rPr>
          <w:rFonts w:asciiTheme="minorHAnsi" w:hAnsiTheme="minorHAnsi" w:cstheme="minorHAnsi"/>
          <w:szCs w:val="22"/>
        </w:rPr>
      </w:pPr>
      <w:r w:rsidRPr="00B918BE">
        <w:rPr>
          <w:rFonts w:asciiTheme="minorHAnsi" w:hAnsiTheme="minorHAnsi" w:cstheme="minorHAnsi"/>
          <w:szCs w:val="22"/>
        </w:rPr>
        <w:br/>
        <w:t>Non-residential - issue with one test house where it cannot test a particular size of units and therefore wanted to take it out of scope!</w:t>
      </w:r>
    </w:p>
    <w:p w14:paraId="421A8692" w14:textId="77777777" w:rsidR="00B918BE" w:rsidRPr="00B918BE" w:rsidRDefault="00B918BE" w:rsidP="00B918BE">
      <w:pPr>
        <w:pStyle w:val="NoSpacing"/>
        <w:rPr>
          <w:rFonts w:asciiTheme="minorHAnsi" w:hAnsiTheme="minorHAnsi" w:cstheme="minorHAnsi"/>
          <w:szCs w:val="22"/>
        </w:rPr>
      </w:pPr>
    </w:p>
    <w:p w14:paraId="0EA95BFE" w14:textId="77777777" w:rsidR="00B918BE" w:rsidRPr="00B918BE" w:rsidRDefault="00B918BE" w:rsidP="00B918BE">
      <w:pPr>
        <w:pStyle w:val="NoSpacing"/>
        <w:rPr>
          <w:rFonts w:asciiTheme="minorHAnsi" w:hAnsiTheme="minorHAnsi" w:cstheme="minorHAnsi"/>
          <w:szCs w:val="22"/>
        </w:rPr>
      </w:pPr>
      <w:r w:rsidRPr="00B918BE">
        <w:rPr>
          <w:rFonts w:asciiTheme="minorHAnsi" w:hAnsiTheme="minorHAnsi" w:cstheme="minorHAnsi"/>
          <w:szCs w:val="22"/>
        </w:rPr>
        <w:t>Ventilation in schools report to be circulated. Action CY</w:t>
      </w:r>
    </w:p>
    <w:p w14:paraId="123AE7A8" w14:textId="77777777" w:rsidR="00B918BE" w:rsidRPr="00B918BE" w:rsidRDefault="00B918BE" w:rsidP="00B918BE">
      <w:pPr>
        <w:pStyle w:val="NoSpacing"/>
        <w:rPr>
          <w:rFonts w:asciiTheme="minorHAnsi" w:hAnsiTheme="minorHAnsi" w:cstheme="minorHAnsi"/>
          <w:szCs w:val="22"/>
        </w:rPr>
      </w:pPr>
    </w:p>
    <w:p w14:paraId="78D5DD56" w14:textId="77777777" w:rsidR="00B918BE" w:rsidRPr="00B918BE" w:rsidRDefault="00B918BE" w:rsidP="00B918BE">
      <w:pPr>
        <w:pStyle w:val="NoSpacing"/>
        <w:rPr>
          <w:rFonts w:asciiTheme="minorHAnsi" w:hAnsiTheme="minorHAnsi" w:cstheme="minorHAnsi"/>
          <w:szCs w:val="22"/>
        </w:rPr>
      </w:pPr>
      <w:r w:rsidRPr="00B918BE">
        <w:rPr>
          <w:rFonts w:asciiTheme="minorHAnsi" w:hAnsiTheme="minorHAnsi" w:cstheme="minorHAnsi"/>
          <w:szCs w:val="22"/>
        </w:rPr>
        <w:t xml:space="preserve">EPBD – </w:t>
      </w:r>
      <w:proofErr w:type="spellStart"/>
      <w:r w:rsidRPr="00B918BE">
        <w:rPr>
          <w:rFonts w:asciiTheme="minorHAnsi" w:hAnsiTheme="minorHAnsi" w:cstheme="minorHAnsi"/>
          <w:szCs w:val="22"/>
        </w:rPr>
        <w:t>Trilogue</w:t>
      </w:r>
      <w:proofErr w:type="spellEnd"/>
      <w:r w:rsidRPr="00B918BE">
        <w:rPr>
          <w:rFonts w:asciiTheme="minorHAnsi" w:hAnsiTheme="minorHAnsi" w:cstheme="minorHAnsi"/>
          <w:szCs w:val="22"/>
        </w:rPr>
        <w:t xml:space="preserve"> started in June and then needs to go to WHO.</w:t>
      </w:r>
    </w:p>
    <w:p w14:paraId="3F992D1F" w14:textId="77777777" w:rsidR="00B918BE" w:rsidRPr="00B918BE" w:rsidRDefault="00B918BE" w:rsidP="00B918BE">
      <w:pPr>
        <w:pStyle w:val="NoSpacing"/>
        <w:rPr>
          <w:rFonts w:asciiTheme="minorHAnsi" w:hAnsiTheme="minorHAnsi" w:cstheme="minorHAnsi"/>
          <w:szCs w:val="22"/>
        </w:rPr>
      </w:pPr>
    </w:p>
    <w:p w14:paraId="7264C1EB" w14:textId="77777777" w:rsidR="00B918BE" w:rsidRPr="00B918BE" w:rsidRDefault="00B918BE" w:rsidP="00B918BE">
      <w:pPr>
        <w:pStyle w:val="NoSpacing"/>
        <w:rPr>
          <w:rFonts w:asciiTheme="minorHAnsi" w:hAnsiTheme="minorHAnsi" w:cstheme="minorHAnsi"/>
          <w:szCs w:val="22"/>
        </w:rPr>
      </w:pPr>
      <w:r w:rsidRPr="00B918BE">
        <w:rPr>
          <w:rFonts w:asciiTheme="minorHAnsi" w:hAnsiTheme="minorHAnsi" w:cstheme="minorHAnsi"/>
          <w:szCs w:val="22"/>
        </w:rPr>
        <w:lastRenderedPageBreak/>
        <w:t>Product passports – Rory raised questions over how this will be rolled out – still to be decided.</w:t>
      </w:r>
    </w:p>
    <w:p w14:paraId="1E705566" w14:textId="77777777" w:rsidR="00B918BE" w:rsidRPr="00B918BE" w:rsidRDefault="00B918BE" w:rsidP="00B918BE">
      <w:pPr>
        <w:pStyle w:val="NoSpacing"/>
        <w:rPr>
          <w:rFonts w:asciiTheme="minorHAnsi" w:hAnsiTheme="minorHAnsi" w:cstheme="minorHAnsi"/>
        </w:rPr>
      </w:pPr>
      <w:r w:rsidRPr="000F747F">
        <w:br/>
      </w:r>
      <w:r w:rsidRPr="00B918BE">
        <w:rPr>
          <w:rFonts w:asciiTheme="minorHAnsi" w:hAnsiTheme="minorHAnsi" w:cstheme="minorHAnsi"/>
        </w:rPr>
        <w:t>Circular Economy &amp; Sustainability</w:t>
      </w:r>
      <w:r w:rsidRPr="00B918BE">
        <w:rPr>
          <w:rFonts w:asciiTheme="minorHAnsi" w:hAnsiTheme="minorHAnsi" w:cstheme="minorHAnsi"/>
        </w:rPr>
        <w:br/>
      </w:r>
    </w:p>
    <w:p w14:paraId="5688FBCD" w14:textId="77777777" w:rsidR="00B918BE" w:rsidRDefault="00B918BE" w:rsidP="00B918BE">
      <w:pPr>
        <w:pStyle w:val="NoSpacing"/>
      </w:pPr>
      <w:r w:rsidRPr="00B918BE">
        <w:rPr>
          <w:rFonts w:asciiTheme="minorHAnsi" w:hAnsiTheme="minorHAnsi" w:cstheme="minorHAnsi"/>
        </w:rPr>
        <w:t>Sustainable consumption of goods.  Customer will have a right to repair as well as a 2 year warranty. A time scale will also be needed for parts availability after production ceased.</w:t>
      </w:r>
      <w:r w:rsidRPr="000F747F">
        <w:br/>
      </w:r>
    </w:p>
    <w:p w14:paraId="6030C7D4" w14:textId="77777777" w:rsidR="005400E8" w:rsidRPr="001062BB" w:rsidRDefault="005400E8" w:rsidP="00133BCF">
      <w:pPr>
        <w:jc w:val="both"/>
        <w:rPr>
          <w:rFonts w:asciiTheme="minorHAnsi" w:hAnsiTheme="minorHAnsi" w:cstheme="minorHAnsi"/>
          <w:b/>
          <w:bCs/>
          <w:szCs w:val="22"/>
        </w:rPr>
      </w:pPr>
      <w:r w:rsidRPr="001062BB">
        <w:rPr>
          <w:rFonts w:asciiTheme="minorHAnsi" w:hAnsiTheme="minorHAnsi" w:cstheme="minorHAnsi"/>
          <w:b/>
          <w:bCs/>
          <w:szCs w:val="22"/>
        </w:rPr>
        <w:t>1</w:t>
      </w:r>
      <w:r w:rsidR="006C670E">
        <w:rPr>
          <w:rFonts w:asciiTheme="minorHAnsi" w:hAnsiTheme="minorHAnsi" w:cstheme="minorHAnsi"/>
          <w:b/>
          <w:bCs/>
          <w:szCs w:val="22"/>
        </w:rPr>
        <w:t>6</w:t>
      </w:r>
      <w:r w:rsidRPr="001062BB">
        <w:rPr>
          <w:rFonts w:asciiTheme="minorHAnsi" w:hAnsiTheme="minorHAnsi" w:cstheme="minorHAnsi"/>
          <w:b/>
          <w:bCs/>
          <w:szCs w:val="22"/>
        </w:rPr>
        <w:t>. Promotion of the RVA</w:t>
      </w:r>
    </w:p>
    <w:p w14:paraId="4A6F007C" w14:textId="77777777" w:rsidR="00284618" w:rsidRDefault="00284618" w:rsidP="00133BCF">
      <w:pPr>
        <w:jc w:val="both"/>
        <w:rPr>
          <w:rFonts w:cs="Arial"/>
          <w:szCs w:val="22"/>
        </w:rPr>
      </w:pPr>
    </w:p>
    <w:p w14:paraId="1F72612D" w14:textId="77777777" w:rsidR="001770C7" w:rsidRPr="001770C7" w:rsidRDefault="001770C7" w:rsidP="001770C7">
      <w:pPr>
        <w:jc w:val="both"/>
        <w:rPr>
          <w:rFonts w:asciiTheme="minorHAnsi" w:hAnsiTheme="minorHAnsi" w:cstheme="minorHAnsi"/>
          <w:b/>
          <w:bCs/>
          <w:szCs w:val="22"/>
        </w:rPr>
      </w:pPr>
      <w:r w:rsidRPr="001770C7">
        <w:rPr>
          <w:rFonts w:asciiTheme="minorHAnsi" w:hAnsiTheme="minorHAnsi" w:cstheme="minorHAnsi"/>
          <w:szCs w:val="22"/>
        </w:rPr>
        <w:t xml:space="preserve">Meeting agreed on competency to be written with input from Nick Howlett, Rory Percival and Lee Nurse. </w:t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 w:rsidRPr="001770C7">
        <w:rPr>
          <w:rFonts w:asciiTheme="minorHAnsi" w:hAnsiTheme="minorHAnsi" w:cstheme="minorHAnsi"/>
          <w:b/>
          <w:bCs/>
          <w:szCs w:val="22"/>
        </w:rPr>
        <w:t>Action CY</w:t>
      </w:r>
    </w:p>
    <w:p w14:paraId="0206C3CF" w14:textId="77777777" w:rsidR="001770C7" w:rsidRPr="001770C7" w:rsidRDefault="001770C7" w:rsidP="001770C7">
      <w:pPr>
        <w:jc w:val="both"/>
        <w:rPr>
          <w:rFonts w:asciiTheme="minorHAnsi" w:hAnsiTheme="minorHAnsi" w:cstheme="minorHAnsi"/>
          <w:szCs w:val="22"/>
        </w:rPr>
      </w:pPr>
    </w:p>
    <w:p w14:paraId="5892821D" w14:textId="77777777" w:rsidR="001770C7" w:rsidRPr="001770C7" w:rsidRDefault="001770C7" w:rsidP="001770C7">
      <w:pPr>
        <w:jc w:val="both"/>
        <w:rPr>
          <w:rFonts w:asciiTheme="minorHAnsi" w:hAnsiTheme="minorHAnsi" w:cstheme="minorHAnsi"/>
          <w:szCs w:val="22"/>
        </w:rPr>
      </w:pPr>
      <w:r w:rsidRPr="001770C7">
        <w:rPr>
          <w:rFonts w:asciiTheme="minorHAnsi" w:hAnsiTheme="minorHAnsi" w:cstheme="minorHAnsi"/>
          <w:szCs w:val="22"/>
        </w:rPr>
        <w:t xml:space="preserve">Dan Hopkins to circulate IAQ article.  Action DH </w:t>
      </w:r>
    </w:p>
    <w:p w14:paraId="079668EF" w14:textId="77777777" w:rsidR="00D74886" w:rsidRDefault="00D74886" w:rsidP="00133BCF">
      <w:pPr>
        <w:jc w:val="both"/>
        <w:rPr>
          <w:rFonts w:asciiTheme="minorHAnsi" w:hAnsiTheme="minorHAnsi" w:cstheme="minorHAnsi"/>
          <w:szCs w:val="22"/>
        </w:rPr>
      </w:pPr>
    </w:p>
    <w:p w14:paraId="30444D80" w14:textId="77777777" w:rsidR="00FB1F71" w:rsidRPr="00226B3B" w:rsidRDefault="00226B3B" w:rsidP="00226B3B">
      <w:pPr>
        <w:spacing w:after="240"/>
        <w:rPr>
          <w:rFonts w:asciiTheme="minorHAnsi" w:hAnsiTheme="minorHAnsi" w:cstheme="minorHAnsi"/>
          <w:b/>
          <w:bCs/>
          <w:szCs w:val="22"/>
        </w:rPr>
      </w:pPr>
      <w:r>
        <w:rPr>
          <w:rFonts w:asciiTheme="minorHAnsi" w:hAnsiTheme="minorHAnsi" w:cstheme="minorHAnsi"/>
          <w:b/>
          <w:bCs/>
          <w:szCs w:val="22"/>
        </w:rPr>
        <w:t>1</w:t>
      </w:r>
      <w:r w:rsidR="006C670E">
        <w:rPr>
          <w:rFonts w:asciiTheme="minorHAnsi" w:hAnsiTheme="minorHAnsi" w:cstheme="minorHAnsi"/>
          <w:b/>
          <w:bCs/>
          <w:szCs w:val="22"/>
        </w:rPr>
        <w:t>7</w:t>
      </w:r>
      <w:r>
        <w:rPr>
          <w:rFonts w:asciiTheme="minorHAnsi" w:hAnsiTheme="minorHAnsi" w:cstheme="minorHAnsi"/>
          <w:b/>
          <w:bCs/>
          <w:szCs w:val="22"/>
        </w:rPr>
        <w:t xml:space="preserve">. </w:t>
      </w:r>
      <w:r w:rsidR="008417DD" w:rsidRPr="00226B3B">
        <w:rPr>
          <w:rFonts w:asciiTheme="minorHAnsi" w:hAnsiTheme="minorHAnsi" w:cstheme="minorHAnsi"/>
          <w:b/>
          <w:bCs/>
          <w:szCs w:val="22"/>
        </w:rPr>
        <w:t>Any Other Business</w:t>
      </w:r>
    </w:p>
    <w:p w14:paraId="475DF593" w14:textId="77777777" w:rsidR="00766783" w:rsidRPr="00766783" w:rsidRDefault="00766783" w:rsidP="00766783">
      <w:pPr>
        <w:jc w:val="both"/>
        <w:rPr>
          <w:rFonts w:asciiTheme="minorHAnsi" w:hAnsiTheme="minorHAnsi" w:cstheme="minorHAnsi"/>
          <w:szCs w:val="22"/>
        </w:rPr>
      </w:pPr>
      <w:r w:rsidRPr="00766783">
        <w:rPr>
          <w:rFonts w:asciiTheme="minorHAnsi" w:hAnsiTheme="minorHAnsi" w:cstheme="minorHAnsi"/>
          <w:szCs w:val="22"/>
        </w:rPr>
        <w:t>The email sent out by Chris Yates extract below:</w:t>
      </w:r>
    </w:p>
    <w:p w14:paraId="7AA2EC94" w14:textId="77777777" w:rsidR="00766783" w:rsidRPr="00766783" w:rsidRDefault="00766783" w:rsidP="00766783">
      <w:pPr>
        <w:jc w:val="both"/>
        <w:rPr>
          <w:rFonts w:asciiTheme="minorHAnsi" w:hAnsiTheme="minorHAnsi" w:cstheme="minorHAnsi"/>
          <w:szCs w:val="22"/>
        </w:rPr>
      </w:pPr>
    </w:p>
    <w:p w14:paraId="575AE459" w14:textId="77777777" w:rsidR="00766783" w:rsidRPr="00766783" w:rsidRDefault="00766783" w:rsidP="00766783">
      <w:pPr>
        <w:jc w:val="both"/>
        <w:rPr>
          <w:rFonts w:asciiTheme="minorHAnsi" w:hAnsiTheme="minorHAnsi" w:cstheme="minorHAnsi"/>
          <w:i/>
          <w:iCs/>
          <w:szCs w:val="22"/>
        </w:rPr>
      </w:pPr>
      <w:r w:rsidRPr="00766783">
        <w:rPr>
          <w:rFonts w:asciiTheme="minorHAnsi" w:hAnsiTheme="minorHAnsi" w:cstheme="minorHAnsi"/>
          <w:i/>
          <w:iCs/>
          <w:szCs w:val="22"/>
        </w:rPr>
        <w:t xml:space="preserve">Ahead of the meeting on Tuesday It will be helpful if members can comment any views on the following points for discussion: </w:t>
      </w:r>
    </w:p>
    <w:p w14:paraId="54F70A77" w14:textId="77777777" w:rsidR="00766783" w:rsidRPr="00766783" w:rsidRDefault="00766783" w:rsidP="00766783">
      <w:pPr>
        <w:jc w:val="both"/>
        <w:rPr>
          <w:rFonts w:asciiTheme="minorHAnsi" w:hAnsiTheme="minorHAnsi" w:cstheme="minorHAnsi"/>
          <w:i/>
          <w:iCs/>
          <w:szCs w:val="22"/>
        </w:rPr>
      </w:pPr>
    </w:p>
    <w:p w14:paraId="245952CB" w14:textId="77777777" w:rsidR="00766783" w:rsidRPr="00766783" w:rsidRDefault="00766783" w:rsidP="00766783">
      <w:pPr>
        <w:jc w:val="both"/>
        <w:rPr>
          <w:rFonts w:asciiTheme="minorHAnsi" w:hAnsiTheme="minorHAnsi" w:cstheme="minorHAnsi"/>
          <w:i/>
          <w:iCs/>
          <w:szCs w:val="22"/>
        </w:rPr>
      </w:pPr>
      <w:r w:rsidRPr="00766783">
        <w:rPr>
          <w:rFonts w:asciiTheme="minorHAnsi" w:hAnsiTheme="minorHAnsi" w:cstheme="minorHAnsi"/>
          <w:i/>
          <w:iCs/>
          <w:szCs w:val="22"/>
        </w:rPr>
        <w:t xml:space="preserve">1.            Adoption of the PCDB results to inform the retrofit of dwellings for continuous running ventilation fans and if this is an agreed industry position, when could it be implemented. </w:t>
      </w:r>
    </w:p>
    <w:p w14:paraId="11CA0E3D" w14:textId="77777777" w:rsidR="00766783" w:rsidRPr="00766783" w:rsidRDefault="00766783" w:rsidP="00766783">
      <w:pPr>
        <w:jc w:val="both"/>
        <w:rPr>
          <w:rFonts w:asciiTheme="minorHAnsi" w:hAnsiTheme="minorHAnsi" w:cstheme="minorHAnsi"/>
          <w:szCs w:val="22"/>
        </w:rPr>
      </w:pPr>
    </w:p>
    <w:p w14:paraId="0F91017F" w14:textId="77777777" w:rsidR="00766783" w:rsidRPr="00766783" w:rsidRDefault="00766783" w:rsidP="00766783">
      <w:pPr>
        <w:jc w:val="both"/>
        <w:rPr>
          <w:rFonts w:asciiTheme="minorHAnsi" w:hAnsiTheme="minorHAnsi" w:cstheme="minorHAnsi"/>
          <w:i/>
          <w:iCs/>
          <w:szCs w:val="22"/>
        </w:rPr>
      </w:pPr>
      <w:r w:rsidRPr="00766783">
        <w:rPr>
          <w:rFonts w:asciiTheme="minorHAnsi" w:hAnsiTheme="minorHAnsi" w:cstheme="minorHAnsi"/>
          <w:i/>
          <w:iCs/>
          <w:szCs w:val="22"/>
        </w:rPr>
        <w:t>2.            The issues on members that the exemption of sub 30 watt fans would have if removed from the EUPD 1254/2014 or are members preparing for this change anyway.</w:t>
      </w:r>
    </w:p>
    <w:p w14:paraId="48F3159D" w14:textId="77777777" w:rsidR="00766783" w:rsidRPr="00766783" w:rsidRDefault="00766783" w:rsidP="00766783">
      <w:pPr>
        <w:jc w:val="both"/>
        <w:rPr>
          <w:rFonts w:asciiTheme="minorHAnsi" w:hAnsiTheme="minorHAnsi" w:cstheme="minorHAnsi"/>
          <w:szCs w:val="22"/>
        </w:rPr>
      </w:pPr>
      <w:r w:rsidRPr="00766783">
        <w:rPr>
          <w:rFonts w:asciiTheme="minorHAnsi" w:hAnsiTheme="minorHAnsi" w:cstheme="minorHAnsi"/>
          <w:szCs w:val="22"/>
        </w:rPr>
        <w:br/>
        <w:t>No consensus at this stage.</w:t>
      </w:r>
    </w:p>
    <w:p w14:paraId="309115E2" w14:textId="77777777" w:rsidR="00D82487" w:rsidRDefault="00D82487" w:rsidP="00733A77">
      <w:pPr>
        <w:spacing w:after="120"/>
        <w:rPr>
          <w:rFonts w:asciiTheme="minorHAnsi" w:hAnsiTheme="minorHAnsi" w:cstheme="minorHAnsi"/>
          <w:b/>
          <w:bCs/>
          <w:szCs w:val="22"/>
        </w:rPr>
      </w:pPr>
    </w:p>
    <w:p w14:paraId="49013D84" w14:textId="77777777" w:rsidR="00CB46B8" w:rsidRPr="00733A77" w:rsidRDefault="004E4D89" w:rsidP="00733A77">
      <w:pPr>
        <w:spacing w:after="120"/>
        <w:rPr>
          <w:rFonts w:asciiTheme="minorHAnsi" w:hAnsiTheme="minorHAnsi" w:cstheme="minorHAnsi"/>
          <w:b/>
          <w:bCs/>
          <w:szCs w:val="22"/>
        </w:rPr>
      </w:pPr>
      <w:r>
        <w:rPr>
          <w:rFonts w:asciiTheme="minorHAnsi" w:hAnsiTheme="minorHAnsi" w:cstheme="minorHAnsi"/>
          <w:b/>
          <w:bCs/>
          <w:szCs w:val="22"/>
        </w:rPr>
        <w:t>1</w:t>
      </w:r>
      <w:r w:rsidR="006C670E">
        <w:rPr>
          <w:rFonts w:asciiTheme="minorHAnsi" w:hAnsiTheme="minorHAnsi" w:cstheme="minorHAnsi"/>
          <w:b/>
          <w:bCs/>
          <w:szCs w:val="22"/>
        </w:rPr>
        <w:t>8</w:t>
      </w:r>
      <w:r w:rsidR="00733A77">
        <w:rPr>
          <w:rFonts w:asciiTheme="minorHAnsi" w:hAnsiTheme="minorHAnsi" w:cstheme="minorHAnsi"/>
          <w:b/>
          <w:bCs/>
          <w:szCs w:val="22"/>
        </w:rPr>
        <w:t xml:space="preserve">. </w:t>
      </w:r>
      <w:r w:rsidR="00623271" w:rsidRPr="00733A77">
        <w:rPr>
          <w:rFonts w:asciiTheme="minorHAnsi" w:hAnsiTheme="minorHAnsi" w:cstheme="minorHAnsi"/>
          <w:b/>
          <w:bCs/>
          <w:szCs w:val="22"/>
        </w:rPr>
        <w:t>Meeting Dates for 20</w:t>
      </w:r>
      <w:r w:rsidR="0013618C" w:rsidRPr="00733A77">
        <w:rPr>
          <w:rFonts w:asciiTheme="minorHAnsi" w:hAnsiTheme="minorHAnsi" w:cstheme="minorHAnsi"/>
          <w:b/>
          <w:bCs/>
          <w:szCs w:val="22"/>
        </w:rPr>
        <w:t>2</w:t>
      </w:r>
      <w:r w:rsidR="00D2465B" w:rsidRPr="00733A77">
        <w:rPr>
          <w:rFonts w:asciiTheme="minorHAnsi" w:hAnsiTheme="minorHAnsi" w:cstheme="minorHAnsi"/>
          <w:b/>
          <w:bCs/>
          <w:szCs w:val="22"/>
        </w:rPr>
        <w:t>2</w:t>
      </w:r>
      <w:r w:rsidR="00AF65AC" w:rsidRPr="00733A77">
        <w:rPr>
          <w:rFonts w:asciiTheme="minorHAnsi" w:hAnsiTheme="minorHAnsi" w:cstheme="minorHAnsi"/>
          <w:b/>
          <w:bCs/>
          <w:szCs w:val="22"/>
        </w:rPr>
        <w:t>:</w:t>
      </w:r>
    </w:p>
    <w:p w14:paraId="4FA1D68E" w14:textId="77777777" w:rsidR="00650810" w:rsidRDefault="00650810" w:rsidP="00885964">
      <w:pPr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 xml:space="preserve">Meeting agreed that </w:t>
      </w:r>
      <w:r w:rsidR="00E65768">
        <w:rPr>
          <w:rFonts w:asciiTheme="minorHAnsi" w:hAnsiTheme="minorHAnsi" w:cs="Arial"/>
          <w:szCs w:val="22"/>
        </w:rPr>
        <w:t>Wednesday 15</w:t>
      </w:r>
      <w:r w:rsidR="00E65768" w:rsidRPr="00E65768">
        <w:rPr>
          <w:rFonts w:asciiTheme="minorHAnsi" w:hAnsiTheme="minorHAnsi" w:cs="Arial"/>
          <w:szCs w:val="22"/>
          <w:vertAlign w:val="superscript"/>
        </w:rPr>
        <w:t>th</w:t>
      </w:r>
      <w:r w:rsidR="00E65768">
        <w:rPr>
          <w:rFonts w:asciiTheme="minorHAnsi" w:hAnsiTheme="minorHAnsi" w:cs="Arial"/>
          <w:szCs w:val="22"/>
        </w:rPr>
        <w:t xml:space="preserve"> November </w:t>
      </w:r>
      <w:r w:rsidR="0005124F">
        <w:rPr>
          <w:rFonts w:asciiTheme="minorHAnsi" w:hAnsiTheme="minorHAnsi" w:cs="Arial"/>
          <w:szCs w:val="22"/>
        </w:rPr>
        <w:t>meeting would just be face to face in London.</w:t>
      </w:r>
    </w:p>
    <w:p w14:paraId="0EB0EB1E" w14:textId="77777777" w:rsidR="00650810" w:rsidRDefault="00650810" w:rsidP="00885964">
      <w:pPr>
        <w:rPr>
          <w:rFonts w:asciiTheme="minorHAnsi" w:hAnsiTheme="minorHAnsi" w:cs="Arial"/>
          <w:szCs w:val="22"/>
        </w:rPr>
      </w:pPr>
    </w:p>
    <w:p w14:paraId="34389619" w14:textId="77777777" w:rsidR="00885964" w:rsidRPr="00133BCF" w:rsidRDefault="00885964" w:rsidP="00885964">
      <w:pPr>
        <w:rPr>
          <w:rFonts w:asciiTheme="minorHAnsi" w:hAnsiTheme="minorHAnsi" w:cs="Arial"/>
          <w:szCs w:val="22"/>
        </w:rPr>
      </w:pPr>
      <w:r w:rsidRPr="00133BCF">
        <w:rPr>
          <w:rFonts w:asciiTheme="minorHAnsi" w:hAnsiTheme="minorHAnsi" w:cs="Arial"/>
          <w:szCs w:val="22"/>
        </w:rPr>
        <w:t>There being no further business, the Chair</w:t>
      </w:r>
      <w:r w:rsidR="00443DA7" w:rsidRPr="00133BCF">
        <w:rPr>
          <w:rFonts w:asciiTheme="minorHAnsi" w:hAnsiTheme="minorHAnsi" w:cs="Arial"/>
          <w:szCs w:val="22"/>
        </w:rPr>
        <w:t xml:space="preserve"> closed the meeting</w:t>
      </w:r>
      <w:r w:rsidR="0041691B">
        <w:rPr>
          <w:rFonts w:asciiTheme="minorHAnsi" w:hAnsiTheme="minorHAnsi" w:cs="Arial"/>
          <w:szCs w:val="22"/>
        </w:rPr>
        <w:t>.</w:t>
      </w:r>
    </w:p>
    <w:p w14:paraId="79E2F965" w14:textId="77777777" w:rsidR="003E7772" w:rsidRPr="00133BCF" w:rsidRDefault="003E7772" w:rsidP="00AF41EB">
      <w:pPr>
        <w:ind w:left="1134"/>
        <w:rPr>
          <w:rFonts w:asciiTheme="minorHAnsi" w:hAnsiTheme="minorHAnsi" w:cstheme="minorHAnsi"/>
          <w:szCs w:val="22"/>
        </w:rPr>
      </w:pPr>
    </w:p>
    <w:p w14:paraId="1386A05D" w14:textId="77777777" w:rsidR="00D2465B" w:rsidRPr="00133BCF" w:rsidRDefault="00D2465B" w:rsidP="00AF41EB">
      <w:pPr>
        <w:ind w:left="1134"/>
        <w:rPr>
          <w:rFonts w:asciiTheme="minorHAnsi" w:hAnsiTheme="minorHAnsi" w:cstheme="minorHAnsi"/>
          <w:szCs w:val="22"/>
        </w:rPr>
      </w:pPr>
    </w:p>
    <w:p w14:paraId="2EC2CF40" w14:textId="77777777" w:rsidR="00D2465B" w:rsidRPr="00133BCF" w:rsidRDefault="00D2465B" w:rsidP="00AF41EB">
      <w:pPr>
        <w:ind w:left="1134"/>
        <w:rPr>
          <w:rFonts w:asciiTheme="minorHAnsi" w:hAnsiTheme="minorHAnsi" w:cstheme="minorHAnsi"/>
          <w:szCs w:val="22"/>
        </w:rPr>
      </w:pPr>
    </w:p>
    <w:p w14:paraId="02959E53" w14:textId="77777777" w:rsidR="00A210B1" w:rsidRPr="00133BCF" w:rsidRDefault="008800DB" w:rsidP="00A210B1">
      <w:pPr>
        <w:rPr>
          <w:rFonts w:asciiTheme="minorHAnsi" w:hAnsiTheme="minorHAnsi" w:cs="Arial"/>
          <w:szCs w:val="22"/>
        </w:rPr>
      </w:pPr>
      <w:r w:rsidRPr="00133BCF">
        <w:rPr>
          <w:rFonts w:asciiTheme="minorHAnsi" w:hAnsiTheme="minorHAnsi" w:cs="Arial"/>
          <w:i/>
          <w:iCs/>
          <w:szCs w:val="22"/>
        </w:rPr>
        <w:t> </w:t>
      </w:r>
    </w:p>
    <w:p w14:paraId="40E781FC" w14:textId="77777777" w:rsidR="00A210B1" w:rsidRPr="00133BCF" w:rsidRDefault="00A210B1" w:rsidP="00A210B1">
      <w:pPr>
        <w:rPr>
          <w:rFonts w:asciiTheme="minorHAnsi" w:hAnsiTheme="minorHAnsi" w:cs="Arial"/>
          <w:szCs w:val="22"/>
        </w:rPr>
      </w:pPr>
      <w:r w:rsidRPr="00133BCF">
        <w:rPr>
          <w:rFonts w:asciiTheme="minorHAnsi" w:hAnsiTheme="minorHAnsi" w:cs="Arial"/>
          <w:szCs w:val="22"/>
        </w:rPr>
        <w:t>Chairman</w:t>
      </w:r>
      <w:r w:rsidRPr="00133BCF">
        <w:rPr>
          <w:rFonts w:asciiTheme="minorHAnsi" w:hAnsiTheme="minorHAnsi" w:cs="Arial"/>
          <w:szCs w:val="22"/>
        </w:rPr>
        <w:tab/>
        <w:t>……………………………………………….</w:t>
      </w:r>
      <w:r w:rsidRPr="00133BCF">
        <w:rPr>
          <w:rFonts w:asciiTheme="minorHAnsi" w:hAnsiTheme="minorHAnsi" w:cs="Arial"/>
          <w:szCs w:val="22"/>
        </w:rPr>
        <w:tab/>
        <w:t>Date</w:t>
      </w:r>
      <w:r w:rsidRPr="00133BCF">
        <w:rPr>
          <w:rFonts w:asciiTheme="minorHAnsi" w:hAnsiTheme="minorHAnsi" w:cs="Arial"/>
          <w:szCs w:val="22"/>
        </w:rPr>
        <w:tab/>
        <w:t>………………………..</w:t>
      </w:r>
    </w:p>
    <w:sectPr w:rsidR="00A210B1" w:rsidRPr="00133BCF" w:rsidSect="00302AF4">
      <w:footerReference w:type="default" r:id="rId13"/>
      <w:headerReference w:type="first" r:id="rId14"/>
      <w:footerReference w:type="first" r:id="rId15"/>
      <w:pgSz w:w="11906" w:h="16838" w:code="9"/>
      <w:pgMar w:top="851" w:right="1418" w:bottom="567" w:left="1418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45765" w14:textId="77777777" w:rsidR="00922651" w:rsidRDefault="00922651" w:rsidP="00FF1E6B">
      <w:r>
        <w:separator/>
      </w:r>
    </w:p>
  </w:endnote>
  <w:endnote w:type="continuationSeparator" w:id="0">
    <w:p w14:paraId="38352D1E" w14:textId="77777777" w:rsidR="00922651" w:rsidRDefault="00922651" w:rsidP="00FF1E6B">
      <w:r>
        <w:continuationSeparator/>
      </w:r>
    </w:p>
  </w:endnote>
  <w:endnote w:type="continuationNotice" w:id="1">
    <w:p w14:paraId="792C4097" w14:textId="77777777" w:rsidR="00922651" w:rsidRDefault="0092265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977728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4DF66471" w14:textId="77777777" w:rsidR="00963DE2" w:rsidRDefault="00963DE2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403F" w:rsidRPr="00EB403F">
          <w:rPr>
            <w:b/>
            <w:bCs/>
            <w:noProof/>
          </w:rPr>
          <w:t>4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00780F55" w14:textId="77777777" w:rsidR="00FD4F74" w:rsidRDefault="00FD4F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DA409" w14:textId="77777777" w:rsidR="00FD4F74" w:rsidRDefault="00FD4F74">
    <w:pPr>
      <w:pStyle w:val="Footer"/>
      <w:pBdr>
        <w:bottom w:val="single" w:sz="12" w:space="1" w:color="auto"/>
      </w:pBdr>
      <w:rPr>
        <w:lang w:val="en-US"/>
      </w:rPr>
    </w:pPr>
  </w:p>
  <w:p w14:paraId="5B7AF484" w14:textId="77777777" w:rsidR="00503D1C" w:rsidRPr="001B5F08" w:rsidRDefault="00503D1C" w:rsidP="00503D1C">
    <w:pPr>
      <w:pStyle w:val="Footer"/>
      <w:jc w:val="center"/>
      <w:rPr>
        <w:sz w:val="18"/>
        <w:szCs w:val="18"/>
      </w:rPr>
    </w:pPr>
    <w:r w:rsidRPr="001B5F08">
      <w:rPr>
        <w:sz w:val="18"/>
        <w:szCs w:val="18"/>
      </w:rPr>
      <w:t>Part of HEVAC (Heating Ventilating and Air Conditioning Manufacturers Association) - a FETA association</w:t>
    </w:r>
  </w:p>
  <w:p w14:paraId="1703408D" w14:textId="77777777" w:rsidR="00503D1C" w:rsidRPr="001B5F08" w:rsidRDefault="00503D1C" w:rsidP="00503D1C">
    <w:pPr>
      <w:pStyle w:val="Footer"/>
      <w:jc w:val="center"/>
      <w:rPr>
        <w:sz w:val="18"/>
        <w:szCs w:val="18"/>
      </w:rPr>
    </w:pPr>
    <w:r w:rsidRPr="001B5F08">
      <w:rPr>
        <w:sz w:val="18"/>
        <w:szCs w:val="18"/>
      </w:rPr>
      <w:t>2 Waltham Court, Milley Lane, Hare Hatch, Reading, Berks RG10 9TH</w:t>
    </w:r>
  </w:p>
  <w:p w14:paraId="72D01778" w14:textId="77777777" w:rsidR="00503D1C" w:rsidRPr="001B5F08" w:rsidRDefault="00503D1C" w:rsidP="00503D1C">
    <w:pPr>
      <w:pStyle w:val="Footer"/>
      <w:jc w:val="center"/>
      <w:rPr>
        <w:sz w:val="18"/>
        <w:szCs w:val="18"/>
      </w:rPr>
    </w:pPr>
    <w:r w:rsidRPr="001B5F08">
      <w:rPr>
        <w:sz w:val="18"/>
        <w:szCs w:val="18"/>
      </w:rPr>
      <w:t xml:space="preserve">Tel: 0118 940 3416 I Email: </w:t>
    </w:r>
    <w:hyperlink r:id="rId1" w:history="1">
      <w:r w:rsidRPr="001B5F08">
        <w:rPr>
          <w:rStyle w:val="Hyperlink"/>
          <w:sz w:val="18"/>
          <w:szCs w:val="18"/>
        </w:rPr>
        <w:t>info@feta.co.uk</w:t>
      </w:r>
    </w:hyperlink>
    <w:r w:rsidRPr="001B5F08">
      <w:rPr>
        <w:sz w:val="18"/>
        <w:szCs w:val="18"/>
      </w:rPr>
      <w:t xml:space="preserve"> I </w:t>
    </w:r>
    <w:hyperlink r:id="rId2" w:history="1">
      <w:r w:rsidRPr="001B5F08">
        <w:rPr>
          <w:rStyle w:val="Hyperlink"/>
          <w:sz w:val="18"/>
          <w:szCs w:val="18"/>
        </w:rPr>
        <w:t>www.feta.co.uk</w:t>
      </w:r>
    </w:hyperlink>
    <w:r w:rsidRPr="001B5F08">
      <w:rPr>
        <w:sz w:val="18"/>
        <w:szCs w:val="18"/>
      </w:rPr>
      <w:t xml:space="preserve"> I </w:t>
    </w:r>
  </w:p>
  <w:p w14:paraId="342143EA" w14:textId="77777777" w:rsidR="00503D1C" w:rsidRPr="00503D1C" w:rsidRDefault="00503D1C" w:rsidP="00503D1C">
    <w:pPr>
      <w:pStyle w:val="Footer"/>
      <w:jc w:val="center"/>
      <w:rPr>
        <w:lang w:val="en-US"/>
      </w:rPr>
    </w:pPr>
    <w:r w:rsidRPr="001B5F08">
      <w:rPr>
        <w:sz w:val="18"/>
        <w:szCs w:val="18"/>
      </w:rPr>
      <w:t>Registered in England and Wales at the above address I Registered No 1091391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6375C" w14:textId="77777777" w:rsidR="00922651" w:rsidRDefault="00922651" w:rsidP="00FF1E6B">
      <w:r>
        <w:separator/>
      </w:r>
    </w:p>
  </w:footnote>
  <w:footnote w:type="continuationSeparator" w:id="0">
    <w:p w14:paraId="04FC20DA" w14:textId="77777777" w:rsidR="00922651" w:rsidRDefault="00922651" w:rsidP="00FF1E6B">
      <w:r>
        <w:continuationSeparator/>
      </w:r>
    </w:p>
  </w:footnote>
  <w:footnote w:type="continuationNotice" w:id="1">
    <w:p w14:paraId="244D5C9B" w14:textId="77777777" w:rsidR="00922651" w:rsidRDefault="0092265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AB1AE" w14:textId="77777777" w:rsidR="00FD4F74" w:rsidRDefault="00B33ED2" w:rsidP="00B33ED2">
    <w:pPr>
      <w:pStyle w:val="Header"/>
      <w:jc w:val="center"/>
      <w:rPr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  <w:r>
      <w:rPr>
        <w:noProof/>
      </w:rPr>
      <w:drawing>
        <wp:inline distT="0" distB="0" distL="0" distR="0" wp14:anchorId="2FEEC487" wp14:editId="75F64E33">
          <wp:extent cx="2743200" cy="963599"/>
          <wp:effectExtent l="0" t="0" r="0" b="8255"/>
          <wp:docPr id="1" name="Picture 1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4679" cy="9746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A0F42DA" w14:textId="77777777" w:rsidR="00B33ED2" w:rsidRPr="00C73183" w:rsidRDefault="00B33ED2" w:rsidP="00B33ED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A757D"/>
    <w:multiLevelType w:val="hybridMultilevel"/>
    <w:tmpl w:val="21C4C3C2"/>
    <w:lvl w:ilvl="0" w:tplc="2E525B18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03E05"/>
    <w:multiLevelType w:val="hybridMultilevel"/>
    <w:tmpl w:val="F7063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D874F1"/>
    <w:multiLevelType w:val="hybridMultilevel"/>
    <w:tmpl w:val="22D47C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746253"/>
    <w:multiLevelType w:val="hybridMultilevel"/>
    <w:tmpl w:val="C26E99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3F1AD6"/>
    <w:multiLevelType w:val="hybridMultilevel"/>
    <w:tmpl w:val="E62014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B914FA"/>
    <w:multiLevelType w:val="hybridMultilevel"/>
    <w:tmpl w:val="F2B838E4"/>
    <w:lvl w:ilvl="0" w:tplc="9B907AB4">
      <w:start w:val="1"/>
      <w:numFmt w:val="lowerLetter"/>
      <w:lvlText w:val="%1."/>
      <w:lvlJc w:val="left"/>
      <w:pPr>
        <w:ind w:left="108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AAC2871"/>
    <w:multiLevelType w:val="multilevel"/>
    <w:tmpl w:val="249CC43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2"/>
      <w:numFmt w:val="decimal"/>
      <w:isLgl/>
      <w:lvlText w:val="%1.%2"/>
      <w:lvlJc w:val="left"/>
      <w:pPr>
        <w:ind w:left="127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2160"/>
      </w:pPr>
      <w:rPr>
        <w:rFonts w:hint="default"/>
      </w:rPr>
    </w:lvl>
  </w:abstractNum>
  <w:abstractNum w:abstractNumId="7" w15:restartNumberingAfterBreak="0">
    <w:nsid w:val="3B712594"/>
    <w:multiLevelType w:val="multilevel"/>
    <w:tmpl w:val="F2BA6E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421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400C4724"/>
    <w:multiLevelType w:val="hybridMultilevel"/>
    <w:tmpl w:val="FC3047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61778B"/>
    <w:multiLevelType w:val="hybridMultilevel"/>
    <w:tmpl w:val="45A2D8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5C7573"/>
    <w:multiLevelType w:val="hybridMultilevel"/>
    <w:tmpl w:val="30581DB2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5E1F09AC"/>
    <w:multiLevelType w:val="hybridMultilevel"/>
    <w:tmpl w:val="6F406B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3083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934642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89865739">
    <w:abstractNumId w:val="7"/>
  </w:num>
  <w:num w:numId="4" w16cid:durableId="1976987206">
    <w:abstractNumId w:val="4"/>
  </w:num>
  <w:num w:numId="5" w16cid:durableId="1851406840">
    <w:abstractNumId w:val="10"/>
  </w:num>
  <w:num w:numId="6" w16cid:durableId="1046416890">
    <w:abstractNumId w:val="6"/>
  </w:num>
  <w:num w:numId="7" w16cid:durableId="806321060">
    <w:abstractNumId w:val="1"/>
  </w:num>
  <w:num w:numId="8" w16cid:durableId="1608388233">
    <w:abstractNumId w:val="0"/>
  </w:num>
  <w:num w:numId="9" w16cid:durableId="1091660124">
    <w:abstractNumId w:val="11"/>
  </w:num>
  <w:num w:numId="10" w16cid:durableId="1750300136">
    <w:abstractNumId w:val="2"/>
  </w:num>
  <w:num w:numId="11" w16cid:durableId="1859348558">
    <w:abstractNumId w:val="9"/>
  </w:num>
  <w:num w:numId="12" w16cid:durableId="243152361">
    <w:abstractNumId w:val="8"/>
  </w:num>
  <w:num w:numId="13" w16cid:durableId="19459214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3395"/>
    <w:rsid w:val="00001582"/>
    <w:rsid w:val="00001706"/>
    <w:rsid w:val="00001C0D"/>
    <w:rsid w:val="00002A9A"/>
    <w:rsid w:val="00002D75"/>
    <w:rsid w:val="00004E74"/>
    <w:rsid w:val="0000553C"/>
    <w:rsid w:val="00005D55"/>
    <w:rsid w:val="00005EE0"/>
    <w:rsid w:val="0001195D"/>
    <w:rsid w:val="00011C57"/>
    <w:rsid w:val="00011C94"/>
    <w:rsid w:val="00017E3A"/>
    <w:rsid w:val="0002266E"/>
    <w:rsid w:val="00022E9F"/>
    <w:rsid w:val="000234AD"/>
    <w:rsid w:val="00023676"/>
    <w:rsid w:val="000245A9"/>
    <w:rsid w:val="0002491C"/>
    <w:rsid w:val="00024BCB"/>
    <w:rsid w:val="00027F29"/>
    <w:rsid w:val="00031CB9"/>
    <w:rsid w:val="00033D93"/>
    <w:rsid w:val="00034680"/>
    <w:rsid w:val="000369A9"/>
    <w:rsid w:val="00037967"/>
    <w:rsid w:val="00040252"/>
    <w:rsid w:val="000437D7"/>
    <w:rsid w:val="00044231"/>
    <w:rsid w:val="0005124F"/>
    <w:rsid w:val="00051FB4"/>
    <w:rsid w:val="0005304D"/>
    <w:rsid w:val="00053D66"/>
    <w:rsid w:val="00053DC5"/>
    <w:rsid w:val="00053E1D"/>
    <w:rsid w:val="00054106"/>
    <w:rsid w:val="00054210"/>
    <w:rsid w:val="00054A07"/>
    <w:rsid w:val="00056710"/>
    <w:rsid w:val="00060AC4"/>
    <w:rsid w:val="000611CD"/>
    <w:rsid w:val="00061B52"/>
    <w:rsid w:val="00062193"/>
    <w:rsid w:val="0006258E"/>
    <w:rsid w:val="00063981"/>
    <w:rsid w:val="00066E66"/>
    <w:rsid w:val="00070139"/>
    <w:rsid w:val="00071F1E"/>
    <w:rsid w:val="00072006"/>
    <w:rsid w:val="000720D8"/>
    <w:rsid w:val="0007413E"/>
    <w:rsid w:val="00076480"/>
    <w:rsid w:val="00076579"/>
    <w:rsid w:val="00081903"/>
    <w:rsid w:val="00082E79"/>
    <w:rsid w:val="0008574C"/>
    <w:rsid w:val="00087E94"/>
    <w:rsid w:val="000925C0"/>
    <w:rsid w:val="00094F27"/>
    <w:rsid w:val="0009513B"/>
    <w:rsid w:val="0009697D"/>
    <w:rsid w:val="000A17E4"/>
    <w:rsid w:val="000A1DB2"/>
    <w:rsid w:val="000A7A8B"/>
    <w:rsid w:val="000B1147"/>
    <w:rsid w:val="000B18CD"/>
    <w:rsid w:val="000B2D1A"/>
    <w:rsid w:val="000B39D4"/>
    <w:rsid w:val="000B70E2"/>
    <w:rsid w:val="000C1EE7"/>
    <w:rsid w:val="000C2E00"/>
    <w:rsid w:val="000C3C78"/>
    <w:rsid w:val="000C5884"/>
    <w:rsid w:val="000C6F17"/>
    <w:rsid w:val="000D16AC"/>
    <w:rsid w:val="000D2062"/>
    <w:rsid w:val="000D3274"/>
    <w:rsid w:val="000D4BD7"/>
    <w:rsid w:val="000D6200"/>
    <w:rsid w:val="000D6AA2"/>
    <w:rsid w:val="000E3193"/>
    <w:rsid w:val="000E4CA6"/>
    <w:rsid w:val="000E556E"/>
    <w:rsid w:val="000E65E3"/>
    <w:rsid w:val="000E68A8"/>
    <w:rsid w:val="000E72F8"/>
    <w:rsid w:val="000E73CB"/>
    <w:rsid w:val="000E74D4"/>
    <w:rsid w:val="000F069E"/>
    <w:rsid w:val="000F0707"/>
    <w:rsid w:val="000F1C54"/>
    <w:rsid w:val="000F37AC"/>
    <w:rsid w:val="000F466F"/>
    <w:rsid w:val="000F73E0"/>
    <w:rsid w:val="0010024B"/>
    <w:rsid w:val="00100267"/>
    <w:rsid w:val="00100603"/>
    <w:rsid w:val="001021D4"/>
    <w:rsid w:val="00105681"/>
    <w:rsid w:val="00105F8C"/>
    <w:rsid w:val="001062BB"/>
    <w:rsid w:val="00106833"/>
    <w:rsid w:val="0011204C"/>
    <w:rsid w:val="00114061"/>
    <w:rsid w:val="001145FE"/>
    <w:rsid w:val="00114CD8"/>
    <w:rsid w:val="00117B7F"/>
    <w:rsid w:val="00124D80"/>
    <w:rsid w:val="00125517"/>
    <w:rsid w:val="00125902"/>
    <w:rsid w:val="00125D55"/>
    <w:rsid w:val="0013011F"/>
    <w:rsid w:val="0013044C"/>
    <w:rsid w:val="0013211F"/>
    <w:rsid w:val="00133BCF"/>
    <w:rsid w:val="0013510B"/>
    <w:rsid w:val="00135934"/>
    <w:rsid w:val="0013618C"/>
    <w:rsid w:val="00142554"/>
    <w:rsid w:val="0014258C"/>
    <w:rsid w:val="00145F0B"/>
    <w:rsid w:val="00146689"/>
    <w:rsid w:val="0014695C"/>
    <w:rsid w:val="00146CF0"/>
    <w:rsid w:val="00151222"/>
    <w:rsid w:val="00152920"/>
    <w:rsid w:val="00153ACB"/>
    <w:rsid w:val="00154B23"/>
    <w:rsid w:val="0016031D"/>
    <w:rsid w:val="00161A55"/>
    <w:rsid w:val="00161BDB"/>
    <w:rsid w:val="00162647"/>
    <w:rsid w:val="00164415"/>
    <w:rsid w:val="0016717A"/>
    <w:rsid w:val="00167762"/>
    <w:rsid w:val="00170367"/>
    <w:rsid w:val="00172207"/>
    <w:rsid w:val="00173E02"/>
    <w:rsid w:val="00174E12"/>
    <w:rsid w:val="00174FA7"/>
    <w:rsid w:val="0017524B"/>
    <w:rsid w:val="00175FF5"/>
    <w:rsid w:val="001770C7"/>
    <w:rsid w:val="001778D1"/>
    <w:rsid w:val="001819AB"/>
    <w:rsid w:val="001821F9"/>
    <w:rsid w:val="00182648"/>
    <w:rsid w:val="00183C45"/>
    <w:rsid w:val="00183EE9"/>
    <w:rsid w:val="00184B4A"/>
    <w:rsid w:val="00184BB1"/>
    <w:rsid w:val="0018535E"/>
    <w:rsid w:val="00185DE9"/>
    <w:rsid w:val="00192FE2"/>
    <w:rsid w:val="00193273"/>
    <w:rsid w:val="00193D7C"/>
    <w:rsid w:val="001A0CAC"/>
    <w:rsid w:val="001A14BF"/>
    <w:rsid w:val="001A2FC9"/>
    <w:rsid w:val="001A35C6"/>
    <w:rsid w:val="001A3715"/>
    <w:rsid w:val="001A4926"/>
    <w:rsid w:val="001A4977"/>
    <w:rsid w:val="001B0A7A"/>
    <w:rsid w:val="001B119C"/>
    <w:rsid w:val="001B2C13"/>
    <w:rsid w:val="001B2F76"/>
    <w:rsid w:val="001B5DBE"/>
    <w:rsid w:val="001B706B"/>
    <w:rsid w:val="001B7B74"/>
    <w:rsid w:val="001C1F67"/>
    <w:rsid w:val="001C49E4"/>
    <w:rsid w:val="001C5628"/>
    <w:rsid w:val="001D0DB0"/>
    <w:rsid w:val="001D33DC"/>
    <w:rsid w:val="001D38E1"/>
    <w:rsid w:val="001E01A3"/>
    <w:rsid w:val="001E212F"/>
    <w:rsid w:val="001E2660"/>
    <w:rsid w:val="001E3A74"/>
    <w:rsid w:val="001E584F"/>
    <w:rsid w:val="001E6489"/>
    <w:rsid w:val="001E66D2"/>
    <w:rsid w:val="001E6826"/>
    <w:rsid w:val="001F0C3A"/>
    <w:rsid w:val="001F0D77"/>
    <w:rsid w:val="001F1562"/>
    <w:rsid w:val="001F1C0A"/>
    <w:rsid w:val="001F1C1E"/>
    <w:rsid w:val="001F1DB3"/>
    <w:rsid w:val="001F30E4"/>
    <w:rsid w:val="001F3EA9"/>
    <w:rsid w:val="001F60EA"/>
    <w:rsid w:val="001F61DD"/>
    <w:rsid w:val="001F7B2A"/>
    <w:rsid w:val="002003EE"/>
    <w:rsid w:val="0020209C"/>
    <w:rsid w:val="0020256A"/>
    <w:rsid w:val="00203902"/>
    <w:rsid w:val="002045BA"/>
    <w:rsid w:val="00206754"/>
    <w:rsid w:val="00213E64"/>
    <w:rsid w:val="00214D9A"/>
    <w:rsid w:val="002163A8"/>
    <w:rsid w:val="002168FD"/>
    <w:rsid w:val="0021774D"/>
    <w:rsid w:val="00217AD8"/>
    <w:rsid w:val="00217EC6"/>
    <w:rsid w:val="0022263D"/>
    <w:rsid w:val="00226B3B"/>
    <w:rsid w:val="00226BAD"/>
    <w:rsid w:val="00233E2B"/>
    <w:rsid w:val="00234CE1"/>
    <w:rsid w:val="00237AD9"/>
    <w:rsid w:val="002435FB"/>
    <w:rsid w:val="00245071"/>
    <w:rsid w:val="00246CA2"/>
    <w:rsid w:val="00250B7D"/>
    <w:rsid w:val="0025124E"/>
    <w:rsid w:val="0025190F"/>
    <w:rsid w:val="00251A78"/>
    <w:rsid w:val="00251BBB"/>
    <w:rsid w:val="002523AF"/>
    <w:rsid w:val="00252A60"/>
    <w:rsid w:val="00252B4D"/>
    <w:rsid w:val="00254113"/>
    <w:rsid w:val="00257404"/>
    <w:rsid w:val="00257C59"/>
    <w:rsid w:val="00261A13"/>
    <w:rsid w:val="00262F11"/>
    <w:rsid w:val="00263ED0"/>
    <w:rsid w:val="00264DE0"/>
    <w:rsid w:val="00265014"/>
    <w:rsid w:val="00265F83"/>
    <w:rsid w:val="00267A77"/>
    <w:rsid w:val="00271A56"/>
    <w:rsid w:val="00272F5B"/>
    <w:rsid w:val="00274099"/>
    <w:rsid w:val="002742AD"/>
    <w:rsid w:val="00274CBD"/>
    <w:rsid w:val="00277684"/>
    <w:rsid w:val="00282E83"/>
    <w:rsid w:val="00284618"/>
    <w:rsid w:val="00284A1E"/>
    <w:rsid w:val="002854BA"/>
    <w:rsid w:val="00285F7B"/>
    <w:rsid w:val="002914A4"/>
    <w:rsid w:val="00292FF2"/>
    <w:rsid w:val="0029311E"/>
    <w:rsid w:val="00294D29"/>
    <w:rsid w:val="00295DCA"/>
    <w:rsid w:val="00297AC5"/>
    <w:rsid w:val="002A0673"/>
    <w:rsid w:val="002A6629"/>
    <w:rsid w:val="002B0BA4"/>
    <w:rsid w:val="002B281D"/>
    <w:rsid w:val="002B3395"/>
    <w:rsid w:val="002B4E4A"/>
    <w:rsid w:val="002B6834"/>
    <w:rsid w:val="002B7043"/>
    <w:rsid w:val="002B7C7D"/>
    <w:rsid w:val="002C0174"/>
    <w:rsid w:val="002C0298"/>
    <w:rsid w:val="002C1A69"/>
    <w:rsid w:val="002D0403"/>
    <w:rsid w:val="002D0F55"/>
    <w:rsid w:val="002D482A"/>
    <w:rsid w:val="002E13C2"/>
    <w:rsid w:val="002F04AC"/>
    <w:rsid w:val="002F0B70"/>
    <w:rsid w:val="002F3A6E"/>
    <w:rsid w:val="002F536C"/>
    <w:rsid w:val="002F6339"/>
    <w:rsid w:val="002F697E"/>
    <w:rsid w:val="00301F76"/>
    <w:rsid w:val="00302AF4"/>
    <w:rsid w:val="00303202"/>
    <w:rsid w:val="00303264"/>
    <w:rsid w:val="00305142"/>
    <w:rsid w:val="00306107"/>
    <w:rsid w:val="003063D0"/>
    <w:rsid w:val="00306DB7"/>
    <w:rsid w:val="00307C1C"/>
    <w:rsid w:val="00311E8F"/>
    <w:rsid w:val="00314CF6"/>
    <w:rsid w:val="0032290D"/>
    <w:rsid w:val="003235D2"/>
    <w:rsid w:val="00323A56"/>
    <w:rsid w:val="0032555A"/>
    <w:rsid w:val="00327741"/>
    <w:rsid w:val="00333DD4"/>
    <w:rsid w:val="00334BB4"/>
    <w:rsid w:val="00335F83"/>
    <w:rsid w:val="0034058D"/>
    <w:rsid w:val="003417D7"/>
    <w:rsid w:val="00344122"/>
    <w:rsid w:val="0034419A"/>
    <w:rsid w:val="00344BCB"/>
    <w:rsid w:val="003471DC"/>
    <w:rsid w:val="00350666"/>
    <w:rsid w:val="0035446F"/>
    <w:rsid w:val="00357508"/>
    <w:rsid w:val="00360B39"/>
    <w:rsid w:val="00360C92"/>
    <w:rsid w:val="003647DE"/>
    <w:rsid w:val="00373650"/>
    <w:rsid w:val="003740FF"/>
    <w:rsid w:val="003755AF"/>
    <w:rsid w:val="003764F0"/>
    <w:rsid w:val="00380608"/>
    <w:rsid w:val="00381B50"/>
    <w:rsid w:val="00386AE8"/>
    <w:rsid w:val="00387211"/>
    <w:rsid w:val="00387224"/>
    <w:rsid w:val="0039100F"/>
    <w:rsid w:val="00393D6F"/>
    <w:rsid w:val="003A24FB"/>
    <w:rsid w:val="003A3935"/>
    <w:rsid w:val="003A5AB1"/>
    <w:rsid w:val="003A63A4"/>
    <w:rsid w:val="003A695D"/>
    <w:rsid w:val="003B0545"/>
    <w:rsid w:val="003B124F"/>
    <w:rsid w:val="003B2F3C"/>
    <w:rsid w:val="003B7E55"/>
    <w:rsid w:val="003C2DAC"/>
    <w:rsid w:val="003C38FD"/>
    <w:rsid w:val="003C5BB1"/>
    <w:rsid w:val="003C5E11"/>
    <w:rsid w:val="003D1D25"/>
    <w:rsid w:val="003D48EB"/>
    <w:rsid w:val="003E03BD"/>
    <w:rsid w:val="003E26C7"/>
    <w:rsid w:val="003E39E6"/>
    <w:rsid w:val="003E4770"/>
    <w:rsid w:val="003E4ACC"/>
    <w:rsid w:val="003E6662"/>
    <w:rsid w:val="003E7772"/>
    <w:rsid w:val="003F3820"/>
    <w:rsid w:val="003F6D08"/>
    <w:rsid w:val="00401F67"/>
    <w:rsid w:val="00403330"/>
    <w:rsid w:val="00404BCA"/>
    <w:rsid w:val="00404E30"/>
    <w:rsid w:val="00404F2A"/>
    <w:rsid w:val="004102B8"/>
    <w:rsid w:val="00411272"/>
    <w:rsid w:val="004145D4"/>
    <w:rsid w:val="00414EA5"/>
    <w:rsid w:val="0041691B"/>
    <w:rsid w:val="00416EF7"/>
    <w:rsid w:val="00417E6B"/>
    <w:rsid w:val="00422A4C"/>
    <w:rsid w:val="00423E65"/>
    <w:rsid w:val="004272B6"/>
    <w:rsid w:val="00427C5F"/>
    <w:rsid w:val="0043024F"/>
    <w:rsid w:val="004313A0"/>
    <w:rsid w:val="00431BB8"/>
    <w:rsid w:val="004331E7"/>
    <w:rsid w:val="00433B1B"/>
    <w:rsid w:val="004346FD"/>
    <w:rsid w:val="004353B2"/>
    <w:rsid w:val="0043555B"/>
    <w:rsid w:val="00441FA1"/>
    <w:rsid w:val="00443DA7"/>
    <w:rsid w:val="004464BD"/>
    <w:rsid w:val="00450B79"/>
    <w:rsid w:val="00453FEC"/>
    <w:rsid w:val="00454BCF"/>
    <w:rsid w:val="004564DE"/>
    <w:rsid w:val="00456CE6"/>
    <w:rsid w:val="00463BF4"/>
    <w:rsid w:val="00463F0A"/>
    <w:rsid w:val="004651F0"/>
    <w:rsid w:val="00465242"/>
    <w:rsid w:val="004653EE"/>
    <w:rsid w:val="004665D2"/>
    <w:rsid w:val="004700BB"/>
    <w:rsid w:val="004706C6"/>
    <w:rsid w:val="00475F2E"/>
    <w:rsid w:val="004804C3"/>
    <w:rsid w:val="004809D9"/>
    <w:rsid w:val="00481000"/>
    <w:rsid w:val="00487D4B"/>
    <w:rsid w:val="004928F6"/>
    <w:rsid w:val="00496DE4"/>
    <w:rsid w:val="004A252A"/>
    <w:rsid w:val="004A494F"/>
    <w:rsid w:val="004A5219"/>
    <w:rsid w:val="004A6D47"/>
    <w:rsid w:val="004A6E96"/>
    <w:rsid w:val="004A7EEA"/>
    <w:rsid w:val="004B0C14"/>
    <w:rsid w:val="004B1470"/>
    <w:rsid w:val="004B7095"/>
    <w:rsid w:val="004B73D4"/>
    <w:rsid w:val="004C04FD"/>
    <w:rsid w:val="004C1239"/>
    <w:rsid w:val="004C14CB"/>
    <w:rsid w:val="004C2F55"/>
    <w:rsid w:val="004C4F87"/>
    <w:rsid w:val="004C641B"/>
    <w:rsid w:val="004C7462"/>
    <w:rsid w:val="004D3669"/>
    <w:rsid w:val="004D4F89"/>
    <w:rsid w:val="004E3083"/>
    <w:rsid w:val="004E4D89"/>
    <w:rsid w:val="004E6437"/>
    <w:rsid w:val="004E72AA"/>
    <w:rsid w:val="004F2BCA"/>
    <w:rsid w:val="004F549A"/>
    <w:rsid w:val="00503D1C"/>
    <w:rsid w:val="005054B1"/>
    <w:rsid w:val="0050658A"/>
    <w:rsid w:val="005109FC"/>
    <w:rsid w:val="00511AB7"/>
    <w:rsid w:val="00514919"/>
    <w:rsid w:val="00514F74"/>
    <w:rsid w:val="005171D8"/>
    <w:rsid w:val="00517C97"/>
    <w:rsid w:val="005207DF"/>
    <w:rsid w:val="00526343"/>
    <w:rsid w:val="00526E45"/>
    <w:rsid w:val="00527B9D"/>
    <w:rsid w:val="005325C3"/>
    <w:rsid w:val="00532980"/>
    <w:rsid w:val="00532C5A"/>
    <w:rsid w:val="00533DBF"/>
    <w:rsid w:val="00535ECA"/>
    <w:rsid w:val="0053661D"/>
    <w:rsid w:val="00536CDC"/>
    <w:rsid w:val="00536D20"/>
    <w:rsid w:val="005400E8"/>
    <w:rsid w:val="005408AA"/>
    <w:rsid w:val="00544E67"/>
    <w:rsid w:val="00544F05"/>
    <w:rsid w:val="0054643B"/>
    <w:rsid w:val="00547152"/>
    <w:rsid w:val="00555B46"/>
    <w:rsid w:val="005579A2"/>
    <w:rsid w:val="00557BD3"/>
    <w:rsid w:val="005606B5"/>
    <w:rsid w:val="00560ABA"/>
    <w:rsid w:val="00560F4C"/>
    <w:rsid w:val="00561E86"/>
    <w:rsid w:val="00562744"/>
    <w:rsid w:val="00566F6B"/>
    <w:rsid w:val="00571A9A"/>
    <w:rsid w:val="00574060"/>
    <w:rsid w:val="005763F8"/>
    <w:rsid w:val="0057737C"/>
    <w:rsid w:val="0058227B"/>
    <w:rsid w:val="00582A47"/>
    <w:rsid w:val="005905EA"/>
    <w:rsid w:val="005941A9"/>
    <w:rsid w:val="005A0950"/>
    <w:rsid w:val="005A17D2"/>
    <w:rsid w:val="005A1AF1"/>
    <w:rsid w:val="005A45D9"/>
    <w:rsid w:val="005A7938"/>
    <w:rsid w:val="005A7F91"/>
    <w:rsid w:val="005B014E"/>
    <w:rsid w:val="005B3BA9"/>
    <w:rsid w:val="005B4251"/>
    <w:rsid w:val="005B4C22"/>
    <w:rsid w:val="005B5915"/>
    <w:rsid w:val="005B59DB"/>
    <w:rsid w:val="005C180E"/>
    <w:rsid w:val="005C1B2C"/>
    <w:rsid w:val="005C60C5"/>
    <w:rsid w:val="005D2B97"/>
    <w:rsid w:val="005D3616"/>
    <w:rsid w:val="005D5C33"/>
    <w:rsid w:val="005D5E1E"/>
    <w:rsid w:val="005D6418"/>
    <w:rsid w:val="005E326D"/>
    <w:rsid w:val="005E5098"/>
    <w:rsid w:val="005E553D"/>
    <w:rsid w:val="005E60A8"/>
    <w:rsid w:val="005E6877"/>
    <w:rsid w:val="005E6CD6"/>
    <w:rsid w:val="005E7F19"/>
    <w:rsid w:val="005F2142"/>
    <w:rsid w:val="005F312F"/>
    <w:rsid w:val="005F323B"/>
    <w:rsid w:val="005F4166"/>
    <w:rsid w:val="005F420A"/>
    <w:rsid w:val="005F61F4"/>
    <w:rsid w:val="005F7436"/>
    <w:rsid w:val="005F74E5"/>
    <w:rsid w:val="005F7B5D"/>
    <w:rsid w:val="00601D85"/>
    <w:rsid w:val="006020B5"/>
    <w:rsid w:val="006041DC"/>
    <w:rsid w:val="00607C1C"/>
    <w:rsid w:val="00610BDC"/>
    <w:rsid w:val="006113CA"/>
    <w:rsid w:val="006124B0"/>
    <w:rsid w:val="00617248"/>
    <w:rsid w:val="00620846"/>
    <w:rsid w:val="006216EA"/>
    <w:rsid w:val="00623271"/>
    <w:rsid w:val="006253F0"/>
    <w:rsid w:val="00625624"/>
    <w:rsid w:val="00631772"/>
    <w:rsid w:val="00631876"/>
    <w:rsid w:val="00631C28"/>
    <w:rsid w:val="006351E8"/>
    <w:rsid w:val="00640ABA"/>
    <w:rsid w:val="00641EC1"/>
    <w:rsid w:val="00642450"/>
    <w:rsid w:val="00642BE9"/>
    <w:rsid w:val="006454A4"/>
    <w:rsid w:val="006469AD"/>
    <w:rsid w:val="00650810"/>
    <w:rsid w:val="00652104"/>
    <w:rsid w:val="0065486B"/>
    <w:rsid w:val="00655834"/>
    <w:rsid w:val="0065633D"/>
    <w:rsid w:val="00661265"/>
    <w:rsid w:val="00661270"/>
    <w:rsid w:val="00661291"/>
    <w:rsid w:val="0066168D"/>
    <w:rsid w:val="00662B3A"/>
    <w:rsid w:val="00664641"/>
    <w:rsid w:val="00665CF2"/>
    <w:rsid w:val="00670D65"/>
    <w:rsid w:val="0067150F"/>
    <w:rsid w:val="0067292C"/>
    <w:rsid w:val="006747B9"/>
    <w:rsid w:val="006750D3"/>
    <w:rsid w:val="006750E7"/>
    <w:rsid w:val="00677918"/>
    <w:rsid w:val="006831C9"/>
    <w:rsid w:val="00683A24"/>
    <w:rsid w:val="00686EA6"/>
    <w:rsid w:val="00690A0E"/>
    <w:rsid w:val="00693228"/>
    <w:rsid w:val="00693C8B"/>
    <w:rsid w:val="00694055"/>
    <w:rsid w:val="00694100"/>
    <w:rsid w:val="00694E56"/>
    <w:rsid w:val="00695424"/>
    <w:rsid w:val="00695574"/>
    <w:rsid w:val="0069565F"/>
    <w:rsid w:val="00696BCD"/>
    <w:rsid w:val="006A306F"/>
    <w:rsid w:val="006A6149"/>
    <w:rsid w:val="006A79EB"/>
    <w:rsid w:val="006A7D46"/>
    <w:rsid w:val="006B09CD"/>
    <w:rsid w:val="006B2E00"/>
    <w:rsid w:val="006B3387"/>
    <w:rsid w:val="006B4410"/>
    <w:rsid w:val="006B4DEE"/>
    <w:rsid w:val="006B5319"/>
    <w:rsid w:val="006B7C60"/>
    <w:rsid w:val="006B7CCB"/>
    <w:rsid w:val="006C1EC2"/>
    <w:rsid w:val="006C235B"/>
    <w:rsid w:val="006C53A6"/>
    <w:rsid w:val="006C59F0"/>
    <w:rsid w:val="006C5D91"/>
    <w:rsid w:val="006C670E"/>
    <w:rsid w:val="006C772B"/>
    <w:rsid w:val="006D0D51"/>
    <w:rsid w:val="006D47D2"/>
    <w:rsid w:val="006D4975"/>
    <w:rsid w:val="006D5627"/>
    <w:rsid w:val="006D6D96"/>
    <w:rsid w:val="006D7C67"/>
    <w:rsid w:val="006E17AF"/>
    <w:rsid w:val="006E2A56"/>
    <w:rsid w:val="006E32A8"/>
    <w:rsid w:val="006E6730"/>
    <w:rsid w:val="006E73B1"/>
    <w:rsid w:val="006E7918"/>
    <w:rsid w:val="006F05C6"/>
    <w:rsid w:val="006F0D15"/>
    <w:rsid w:val="006F3685"/>
    <w:rsid w:val="006F36A9"/>
    <w:rsid w:val="006F576C"/>
    <w:rsid w:val="006F7CBF"/>
    <w:rsid w:val="007031FC"/>
    <w:rsid w:val="00705002"/>
    <w:rsid w:val="007075E3"/>
    <w:rsid w:val="00707639"/>
    <w:rsid w:val="00712A37"/>
    <w:rsid w:val="00712AE6"/>
    <w:rsid w:val="00713BBF"/>
    <w:rsid w:val="00721C9A"/>
    <w:rsid w:val="007225DA"/>
    <w:rsid w:val="00723294"/>
    <w:rsid w:val="007239ED"/>
    <w:rsid w:val="00723FB0"/>
    <w:rsid w:val="00725051"/>
    <w:rsid w:val="00727CC1"/>
    <w:rsid w:val="0073050A"/>
    <w:rsid w:val="00732003"/>
    <w:rsid w:val="00733743"/>
    <w:rsid w:val="00733A77"/>
    <w:rsid w:val="007342B5"/>
    <w:rsid w:val="00734499"/>
    <w:rsid w:val="0073632E"/>
    <w:rsid w:val="00737104"/>
    <w:rsid w:val="007377A8"/>
    <w:rsid w:val="00740A95"/>
    <w:rsid w:val="00741266"/>
    <w:rsid w:val="00742DDD"/>
    <w:rsid w:val="007435CE"/>
    <w:rsid w:val="007448FD"/>
    <w:rsid w:val="0074524D"/>
    <w:rsid w:val="00746B14"/>
    <w:rsid w:val="0075115F"/>
    <w:rsid w:val="0075691A"/>
    <w:rsid w:val="007570BF"/>
    <w:rsid w:val="00757DBB"/>
    <w:rsid w:val="00761F7F"/>
    <w:rsid w:val="0076232A"/>
    <w:rsid w:val="00762D40"/>
    <w:rsid w:val="00763665"/>
    <w:rsid w:val="00766783"/>
    <w:rsid w:val="00766E3C"/>
    <w:rsid w:val="0077355D"/>
    <w:rsid w:val="007743C4"/>
    <w:rsid w:val="00775117"/>
    <w:rsid w:val="00775AE8"/>
    <w:rsid w:val="00775CEA"/>
    <w:rsid w:val="00777398"/>
    <w:rsid w:val="00781952"/>
    <w:rsid w:val="007819B1"/>
    <w:rsid w:val="00784525"/>
    <w:rsid w:val="00790608"/>
    <w:rsid w:val="00793576"/>
    <w:rsid w:val="00793D5C"/>
    <w:rsid w:val="00794129"/>
    <w:rsid w:val="00796C7F"/>
    <w:rsid w:val="007A0125"/>
    <w:rsid w:val="007A0996"/>
    <w:rsid w:val="007A3FA0"/>
    <w:rsid w:val="007A5509"/>
    <w:rsid w:val="007B1E6C"/>
    <w:rsid w:val="007B3F25"/>
    <w:rsid w:val="007B44CD"/>
    <w:rsid w:val="007B5B51"/>
    <w:rsid w:val="007C17AC"/>
    <w:rsid w:val="007C1AED"/>
    <w:rsid w:val="007C1C43"/>
    <w:rsid w:val="007C268F"/>
    <w:rsid w:val="007C2DC8"/>
    <w:rsid w:val="007C51DE"/>
    <w:rsid w:val="007D2B2E"/>
    <w:rsid w:val="007D5BB5"/>
    <w:rsid w:val="007E0D04"/>
    <w:rsid w:val="007E13C1"/>
    <w:rsid w:val="007E1D0B"/>
    <w:rsid w:val="007E34D0"/>
    <w:rsid w:val="007E63DB"/>
    <w:rsid w:val="007E7205"/>
    <w:rsid w:val="007E7835"/>
    <w:rsid w:val="007F0471"/>
    <w:rsid w:val="007F10B8"/>
    <w:rsid w:val="007F13DA"/>
    <w:rsid w:val="007F22DB"/>
    <w:rsid w:val="007F5287"/>
    <w:rsid w:val="00800236"/>
    <w:rsid w:val="00801A7D"/>
    <w:rsid w:val="0080218B"/>
    <w:rsid w:val="00802606"/>
    <w:rsid w:val="008039EF"/>
    <w:rsid w:val="00803B21"/>
    <w:rsid w:val="0080426E"/>
    <w:rsid w:val="008061EC"/>
    <w:rsid w:val="00810074"/>
    <w:rsid w:val="00815CEA"/>
    <w:rsid w:val="00816CDF"/>
    <w:rsid w:val="00816DC9"/>
    <w:rsid w:val="00816ECF"/>
    <w:rsid w:val="00817421"/>
    <w:rsid w:val="00817440"/>
    <w:rsid w:val="00821C29"/>
    <w:rsid w:val="008273DE"/>
    <w:rsid w:val="00827D2E"/>
    <w:rsid w:val="0083025D"/>
    <w:rsid w:val="00830605"/>
    <w:rsid w:val="008311C9"/>
    <w:rsid w:val="00831C03"/>
    <w:rsid w:val="00832C9B"/>
    <w:rsid w:val="008337C4"/>
    <w:rsid w:val="00834F5C"/>
    <w:rsid w:val="00835780"/>
    <w:rsid w:val="00835910"/>
    <w:rsid w:val="008371FD"/>
    <w:rsid w:val="00837759"/>
    <w:rsid w:val="008417DD"/>
    <w:rsid w:val="00843B7B"/>
    <w:rsid w:val="00844785"/>
    <w:rsid w:val="00845221"/>
    <w:rsid w:val="008470BE"/>
    <w:rsid w:val="00850C17"/>
    <w:rsid w:val="00850F25"/>
    <w:rsid w:val="008520BC"/>
    <w:rsid w:val="00852CAD"/>
    <w:rsid w:val="00856067"/>
    <w:rsid w:val="00856E86"/>
    <w:rsid w:val="008636C3"/>
    <w:rsid w:val="008643F0"/>
    <w:rsid w:val="00865874"/>
    <w:rsid w:val="0086632B"/>
    <w:rsid w:val="00870E22"/>
    <w:rsid w:val="00871DE2"/>
    <w:rsid w:val="00873BBB"/>
    <w:rsid w:val="00874C81"/>
    <w:rsid w:val="00875C42"/>
    <w:rsid w:val="00877FE9"/>
    <w:rsid w:val="008800DB"/>
    <w:rsid w:val="008800EC"/>
    <w:rsid w:val="00880F40"/>
    <w:rsid w:val="00881606"/>
    <w:rsid w:val="00881AAA"/>
    <w:rsid w:val="00884936"/>
    <w:rsid w:val="008850E4"/>
    <w:rsid w:val="008852FA"/>
    <w:rsid w:val="00885964"/>
    <w:rsid w:val="00887CB8"/>
    <w:rsid w:val="00892EBF"/>
    <w:rsid w:val="0089690F"/>
    <w:rsid w:val="00896F43"/>
    <w:rsid w:val="00897057"/>
    <w:rsid w:val="00897C7C"/>
    <w:rsid w:val="008A07C1"/>
    <w:rsid w:val="008A18CD"/>
    <w:rsid w:val="008A20C0"/>
    <w:rsid w:val="008A4A88"/>
    <w:rsid w:val="008B056D"/>
    <w:rsid w:val="008C02DA"/>
    <w:rsid w:val="008C09D4"/>
    <w:rsid w:val="008C18C2"/>
    <w:rsid w:val="008C31EB"/>
    <w:rsid w:val="008C4E75"/>
    <w:rsid w:val="008C52B5"/>
    <w:rsid w:val="008C6EEB"/>
    <w:rsid w:val="008C705C"/>
    <w:rsid w:val="008C7306"/>
    <w:rsid w:val="008C7481"/>
    <w:rsid w:val="008D01E7"/>
    <w:rsid w:val="008D0EC4"/>
    <w:rsid w:val="008D48B3"/>
    <w:rsid w:val="008D4938"/>
    <w:rsid w:val="008D56FB"/>
    <w:rsid w:val="008D59C4"/>
    <w:rsid w:val="008E1EBD"/>
    <w:rsid w:val="008E68FF"/>
    <w:rsid w:val="008E69ED"/>
    <w:rsid w:val="008E6D3C"/>
    <w:rsid w:val="008E72DB"/>
    <w:rsid w:val="008E72EB"/>
    <w:rsid w:val="008E76F7"/>
    <w:rsid w:val="008F0101"/>
    <w:rsid w:val="008F16F7"/>
    <w:rsid w:val="008F3A66"/>
    <w:rsid w:val="008F4A59"/>
    <w:rsid w:val="008F6815"/>
    <w:rsid w:val="008F7265"/>
    <w:rsid w:val="008F7BA4"/>
    <w:rsid w:val="008F7CBE"/>
    <w:rsid w:val="009009CD"/>
    <w:rsid w:val="009026CD"/>
    <w:rsid w:val="009064E8"/>
    <w:rsid w:val="00907A16"/>
    <w:rsid w:val="009102CE"/>
    <w:rsid w:val="00910502"/>
    <w:rsid w:val="00912E45"/>
    <w:rsid w:val="0091393E"/>
    <w:rsid w:val="00914530"/>
    <w:rsid w:val="00914E4C"/>
    <w:rsid w:val="00914EC0"/>
    <w:rsid w:val="009151CD"/>
    <w:rsid w:val="00916007"/>
    <w:rsid w:val="00916E83"/>
    <w:rsid w:val="00917319"/>
    <w:rsid w:val="009203DF"/>
    <w:rsid w:val="00922651"/>
    <w:rsid w:val="009242EC"/>
    <w:rsid w:val="009266A6"/>
    <w:rsid w:val="0093456A"/>
    <w:rsid w:val="0093497D"/>
    <w:rsid w:val="009354A5"/>
    <w:rsid w:val="00940AFB"/>
    <w:rsid w:val="00941643"/>
    <w:rsid w:val="00944596"/>
    <w:rsid w:val="009457C8"/>
    <w:rsid w:val="00945E33"/>
    <w:rsid w:val="00946077"/>
    <w:rsid w:val="009506D7"/>
    <w:rsid w:val="00950C96"/>
    <w:rsid w:val="0095255A"/>
    <w:rsid w:val="00955803"/>
    <w:rsid w:val="00955D69"/>
    <w:rsid w:val="00956638"/>
    <w:rsid w:val="009618E7"/>
    <w:rsid w:val="0096214F"/>
    <w:rsid w:val="00963367"/>
    <w:rsid w:val="00963C24"/>
    <w:rsid w:val="00963DE2"/>
    <w:rsid w:val="00965EA3"/>
    <w:rsid w:val="009661C8"/>
    <w:rsid w:val="00966417"/>
    <w:rsid w:val="00970021"/>
    <w:rsid w:val="0097046A"/>
    <w:rsid w:val="00973069"/>
    <w:rsid w:val="009738C3"/>
    <w:rsid w:val="009738CC"/>
    <w:rsid w:val="00975546"/>
    <w:rsid w:val="00977802"/>
    <w:rsid w:val="009816E2"/>
    <w:rsid w:val="009818B2"/>
    <w:rsid w:val="00982987"/>
    <w:rsid w:val="00983015"/>
    <w:rsid w:val="00987387"/>
    <w:rsid w:val="009900FA"/>
    <w:rsid w:val="009914AF"/>
    <w:rsid w:val="00991619"/>
    <w:rsid w:val="00996499"/>
    <w:rsid w:val="009A137B"/>
    <w:rsid w:val="009A13D2"/>
    <w:rsid w:val="009A61FE"/>
    <w:rsid w:val="009B3489"/>
    <w:rsid w:val="009B5198"/>
    <w:rsid w:val="009B70AA"/>
    <w:rsid w:val="009C0381"/>
    <w:rsid w:val="009C04C9"/>
    <w:rsid w:val="009C0BD6"/>
    <w:rsid w:val="009C0F3C"/>
    <w:rsid w:val="009C28A5"/>
    <w:rsid w:val="009C3F2F"/>
    <w:rsid w:val="009C5A87"/>
    <w:rsid w:val="009C6F95"/>
    <w:rsid w:val="009D2D88"/>
    <w:rsid w:val="009D3405"/>
    <w:rsid w:val="009D4689"/>
    <w:rsid w:val="009D56D3"/>
    <w:rsid w:val="009D5CDE"/>
    <w:rsid w:val="009D61C1"/>
    <w:rsid w:val="009E2224"/>
    <w:rsid w:val="009E45A7"/>
    <w:rsid w:val="009E62A7"/>
    <w:rsid w:val="009F2BC5"/>
    <w:rsid w:val="009F55DB"/>
    <w:rsid w:val="009F6932"/>
    <w:rsid w:val="009F79C1"/>
    <w:rsid w:val="009F7D24"/>
    <w:rsid w:val="00A02D6F"/>
    <w:rsid w:val="00A074CA"/>
    <w:rsid w:val="00A106BC"/>
    <w:rsid w:val="00A11577"/>
    <w:rsid w:val="00A12EF9"/>
    <w:rsid w:val="00A13759"/>
    <w:rsid w:val="00A138AB"/>
    <w:rsid w:val="00A140FA"/>
    <w:rsid w:val="00A148DC"/>
    <w:rsid w:val="00A15D18"/>
    <w:rsid w:val="00A200C0"/>
    <w:rsid w:val="00A210B1"/>
    <w:rsid w:val="00A21FC9"/>
    <w:rsid w:val="00A231D2"/>
    <w:rsid w:val="00A234FA"/>
    <w:rsid w:val="00A2421D"/>
    <w:rsid w:val="00A2439E"/>
    <w:rsid w:val="00A24DC8"/>
    <w:rsid w:val="00A2586E"/>
    <w:rsid w:val="00A2792B"/>
    <w:rsid w:val="00A33220"/>
    <w:rsid w:val="00A3385A"/>
    <w:rsid w:val="00A340F1"/>
    <w:rsid w:val="00A34623"/>
    <w:rsid w:val="00A35B2B"/>
    <w:rsid w:val="00A36CB8"/>
    <w:rsid w:val="00A36DC3"/>
    <w:rsid w:val="00A3713F"/>
    <w:rsid w:val="00A445F0"/>
    <w:rsid w:val="00A45DE0"/>
    <w:rsid w:val="00A465F5"/>
    <w:rsid w:val="00A47174"/>
    <w:rsid w:val="00A47F7D"/>
    <w:rsid w:val="00A52B2C"/>
    <w:rsid w:val="00A536B0"/>
    <w:rsid w:val="00A5466B"/>
    <w:rsid w:val="00A54942"/>
    <w:rsid w:val="00A55BD7"/>
    <w:rsid w:val="00A600E5"/>
    <w:rsid w:val="00A6122F"/>
    <w:rsid w:val="00A61B89"/>
    <w:rsid w:val="00A63DB7"/>
    <w:rsid w:val="00A64B99"/>
    <w:rsid w:val="00A64FAB"/>
    <w:rsid w:val="00A70AEA"/>
    <w:rsid w:val="00A7130A"/>
    <w:rsid w:val="00A736D3"/>
    <w:rsid w:val="00A75036"/>
    <w:rsid w:val="00A7540A"/>
    <w:rsid w:val="00A75F98"/>
    <w:rsid w:val="00A80684"/>
    <w:rsid w:val="00A808E1"/>
    <w:rsid w:val="00A83549"/>
    <w:rsid w:val="00A84CC7"/>
    <w:rsid w:val="00A85DCD"/>
    <w:rsid w:val="00A86B53"/>
    <w:rsid w:val="00A8791E"/>
    <w:rsid w:val="00A87BD9"/>
    <w:rsid w:val="00A902E3"/>
    <w:rsid w:val="00A90EE7"/>
    <w:rsid w:val="00A913F2"/>
    <w:rsid w:val="00A95897"/>
    <w:rsid w:val="00A96242"/>
    <w:rsid w:val="00AA0B58"/>
    <w:rsid w:val="00AA30FC"/>
    <w:rsid w:val="00AA4E1D"/>
    <w:rsid w:val="00AA7F98"/>
    <w:rsid w:val="00AB05B9"/>
    <w:rsid w:val="00AB0CDB"/>
    <w:rsid w:val="00AB2102"/>
    <w:rsid w:val="00AB3308"/>
    <w:rsid w:val="00AB4C5F"/>
    <w:rsid w:val="00AB59BE"/>
    <w:rsid w:val="00AC3155"/>
    <w:rsid w:val="00AC41B3"/>
    <w:rsid w:val="00AC48AD"/>
    <w:rsid w:val="00AD0046"/>
    <w:rsid w:val="00AD4066"/>
    <w:rsid w:val="00AD46AF"/>
    <w:rsid w:val="00AD7B85"/>
    <w:rsid w:val="00AD7E25"/>
    <w:rsid w:val="00AE3366"/>
    <w:rsid w:val="00AE3D5C"/>
    <w:rsid w:val="00AE5834"/>
    <w:rsid w:val="00AE5BBD"/>
    <w:rsid w:val="00AF06AF"/>
    <w:rsid w:val="00AF34EF"/>
    <w:rsid w:val="00AF3B84"/>
    <w:rsid w:val="00AF3F9E"/>
    <w:rsid w:val="00AF41EB"/>
    <w:rsid w:val="00AF65AC"/>
    <w:rsid w:val="00AF73C2"/>
    <w:rsid w:val="00B00FE5"/>
    <w:rsid w:val="00B02573"/>
    <w:rsid w:val="00B02EF3"/>
    <w:rsid w:val="00B07D08"/>
    <w:rsid w:val="00B10054"/>
    <w:rsid w:val="00B12C4E"/>
    <w:rsid w:val="00B12C7D"/>
    <w:rsid w:val="00B16734"/>
    <w:rsid w:val="00B16B3C"/>
    <w:rsid w:val="00B21E2C"/>
    <w:rsid w:val="00B22CC5"/>
    <w:rsid w:val="00B234D4"/>
    <w:rsid w:val="00B26DB4"/>
    <w:rsid w:val="00B304B4"/>
    <w:rsid w:val="00B30C78"/>
    <w:rsid w:val="00B31AB6"/>
    <w:rsid w:val="00B33BD5"/>
    <w:rsid w:val="00B33ED2"/>
    <w:rsid w:val="00B3553B"/>
    <w:rsid w:val="00B355A1"/>
    <w:rsid w:val="00B3635B"/>
    <w:rsid w:val="00B37C75"/>
    <w:rsid w:val="00B40477"/>
    <w:rsid w:val="00B42AE4"/>
    <w:rsid w:val="00B43D38"/>
    <w:rsid w:val="00B50C66"/>
    <w:rsid w:val="00B53284"/>
    <w:rsid w:val="00B53EA7"/>
    <w:rsid w:val="00B543F6"/>
    <w:rsid w:val="00B54849"/>
    <w:rsid w:val="00B618C4"/>
    <w:rsid w:val="00B62E7F"/>
    <w:rsid w:val="00B644D3"/>
    <w:rsid w:val="00B6653F"/>
    <w:rsid w:val="00B666C2"/>
    <w:rsid w:val="00B67898"/>
    <w:rsid w:val="00B7162F"/>
    <w:rsid w:val="00B71E50"/>
    <w:rsid w:val="00B72581"/>
    <w:rsid w:val="00B76027"/>
    <w:rsid w:val="00B77CB9"/>
    <w:rsid w:val="00B80EA4"/>
    <w:rsid w:val="00B82524"/>
    <w:rsid w:val="00B85422"/>
    <w:rsid w:val="00B8545C"/>
    <w:rsid w:val="00B85DED"/>
    <w:rsid w:val="00B8630F"/>
    <w:rsid w:val="00B867FC"/>
    <w:rsid w:val="00B86D51"/>
    <w:rsid w:val="00B87E95"/>
    <w:rsid w:val="00B9064D"/>
    <w:rsid w:val="00B90DEE"/>
    <w:rsid w:val="00B918BE"/>
    <w:rsid w:val="00B93C07"/>
    <w:rsid w:val="00B94578"/>
    <w:rsid w:val="00B953AC"/>
    <w:rsid w:val="00B95A0E"/>
    <w:rsid w:val="00B97C05"/>
    <w:rsid w:val="00BA2E6B"/>
    <w:rsid w:val="00BA549F"/>
    <w:rsid w:val="00BA6515"/>
    <w:rsid w:val="00BB00D1"/>
    <w:rsid w:val="00BB0D01"/>
    <w:rsid w:val="00BB12FD"/>
    <w:rsid w:val="00BB1F33"/>
    <w:rsid w:val="00BB2900"/>
    <w:rsid w:val="00BB7649"/>
    <w:rsid w:val="00BC01FC"/>
    <w:rsid w:val="00BC06B1"/>
    <w:rsid w:val="00BC1123"/>
    <w:rsid w:val="00BC1A8F"/>
    <w:rsid w:val="00BC5A47"/>
    <w:rsid w:val="00BD32AB"/>
    <w:rsid w:val="00BD43A5"/>
    <w:rsid w:val="00BD5ECE"/>
    <w:rsid w:val="00BD7662"/>
    <w:rsid w:val="00BE1322"/>
    <w:rsid w:val="00BE2718"/>
    <w:rsid w:val="00BE3190"/>
    <w:rsid w:val="00BE5CD2"/>
    <w:rsid w:val="00BE79BE"/>
    <w:rsid w:val="00BF0556"/>
    <w:rsid w:val="00BF1A8D"/>
    <w:rsid w:val="00BF2939"/>
    <w:rsid w:val="00BF3EBA"/>
    <w:rsid w:val="00BF41ED"/>
    <w:rsid w:val="00BF52D2"/>
    <w:rsid w:val="00BF6A75"/>
    <w:rsid w:val="00C005C8"/>
    <w:rsid w:val="00C00DF7"/>
    <w:rsid w:val="00C0117F"/>
    <w:rsid w:val="00C06145"/>
    <w:rsid w:val="00C063CC"/>
    <w:rsid w:val="00C11FEF"/>
    <w:rsid w:val="00C12375"/>
    <w:rsid w:val="00C20503"/>
    <w:rsid w:val="00C21CE4"/>
    <w:rsid w:val="00C22B9A"/>
    <w:rsid w:val="00C23D37"/>
    <w:rsid w:val="00C263E9"/>
    <w:rsid w:val="00C26FDC"/>
    <w:rsid w:val="00C2705D"/>
    <w:rsid w:val="00C306E3"/>
    <w:rsid w:val="00C32843"/>
    <w:rsid w:val="00C34764"/>
    <w:rsid w:val="00C34B7C"/>
    <w:rsid w:val="00C40179"/>
    <w:rsid w:val="00C4337E"/>
    <w:rsid w:val="00C43E89"/>
    <w:rsid w:val="00C43FB8"/>
    <w:rsid w:val="00C44009"/>
    <w:rsid w:val="00C45629"/>
    <w:rsid w:val="00C4633B"/>
    <w:rsid w:val="00C46F39"/>
    <w:rsid w:val="00C51C35"/>
    <w:rsid w:val="00C542EC"/>
    <w:rsid w:val="00C552E7"/>
    <w:rsid w:val="00C56CA6"/>
    <w:rsid w:val="00C62738"/>
    <w:rsid w:val="00C62E2B"/>
    <w:rsid w:val="00C65872"/>
    <w:rsid w:val="00C667D0"/>
    <w:rsid w:val="00C675F6"/>
    <w:rsid w:val="00C7215E"/>
    <w:rsid w:val="00C721EC"/>
    <w:rsid w:val="00C73D9B"/>
    <w:rsid w:val="00C74FEC"/>
    <w:rsid w:val="00C750E8"/>
    <w:rsid w:val="00C769CB"/>
    <w:rsid w:val="00C80108"/>
    <w:rsid w:val="00C82DD8"/>
    <w:rsid w:val="00C854FE"/>
    <w:rsid w:val="00C85C3B"/>
    <w:rsid w:val="00C871C3"/>
    <w:rsid w:val="00C927E1"/>
    <w:rsid w:val="00C93AC9"/>
    <w:rsid w:val="00CA4E3F"/>
    <w:rsid w:val="00CA6B0F"/>
    <w:rsid w:val="00CB1BFA"/>
    <w:rsid w:val="00CB2824"/>
    <w:rsid w:val="00CB46B8"/>
    <w:rsid w:val="00CB61BF"/>
    <w:rsid w:val="00CC287E"/>
    <w:rsid w:val="00CC3F2F"/>
    <w:rsid w:val="00CC55FF"/>
    <w:rsid w:val="00CC5EE9"/>
    <w:rsid w:val="00CC61AC"/>
    <w:rsid w:val="00CC659A"/>
    <w:rsid w:val="00CC79C5"/>
    <w:rsid w:val="00CC7F43"/>
    <w:rsid w:val="00CD0589"/>
    <w:rsid w:val="00CD0921"/>
    <w:rsid w:val="00CD3072"/>
    <w:rsid w:val="00CD419A"/>
    <w:rsid w:val="00CD4EF1"/>
    <w:rsid w:val="00CD5446"/>
    <w:rsid w:val="00CD57B0"/>
    <w:rsid w:val="00CE06FC"/>
    <w:rsid w:val="00CE3668"/>
    <w:rsid w:val="00CE37F9"/>
    <w:rsid w:val="00CE5983"/>
    <w:rsid w:val="00CE7FB0"/>
    <w:rsid w:val="00CF2F19"/>
    <w:rsid w:val="00CF6B81"/>
    <w:rsid w:val="00CF726B"/>
    <w:rsid w:val="00CF7308"/>
    <w:rsid w:val="00CF7E5E"/>
    <w:rsid w:val="00D01A23"/>
    <w:rsid w:val="00D026D2"/>
    <w:rsid w:val="00D032C6"/>
    <w:rsid w:val="00D11F04"/>
    <w:rsid w:val="00D12BBB"/>
    <w:rsid w:val="00D13BB4"/>
    <w:rsid w:val="00D16850"/>
    <w:rsid w:val="00D16AE3"/>
    <w:rsid w:val="00D178C9"/>
    <w:rsid w:val="00D17C4F"/>
    <w:rsid w:val="00D20147"/>
    <w:rsid w:val="00D21996"/>
    <w:rsid w:val="00D21DF9"/>
    <w:rsid w:val="00D22FC7"/>
    <w:rsid w:val="00D23B3C"/>
    <w:rsid w:val="00D2465B"/>
    <w:rsid w:val="00D257F5"/>
    <w:rsid w:val="00D30FA8"/>
    <w:rsid w:val="00D31DD5"/>
    <w:rsid w:val="00D322BB"/>
    <w:rsid w:val="00D33E25"/>
    <w:rsid w:val="00D34128"/>
    <w:rsid w:val="00D34C6C"/>
    <w:rsid w:val="00D34DB0"/>
    <w:rsid w:val="00D3700E"/>
    <w:rsid w:val="00D3714B"/>
    <w:rsid w:val="00D372CC"/>
    <w:rsid w:val="00D37331"/>
    <w:rsid w:val="00D3737A"/>
    <w:rsid w:val="00D41295"/>
    <w:rsid w:val="00D42F0A"/>
    <w:rsid w:val="00D42F18"/>
    <w:rsid w:val="00D42F2E"/>
    <w:rsid w:val="00D42F64"/>
    <w:rsid w:val="00D4340C"/>
    <w:rsid w:val="00D4705B"/>
    <w:rsid w:val="00D47BA0"/>
    <w:rsid w:val="00D502F7"/>
    <w:rsid w:val="00D50BD0"/>
    <w:rsid w:val="00D52376"/>
    <w:rsid w:val="00D52671"/>
    <w:rsid w:val="00D52751"/>
    <w:rsid w:val="00D52927"/>
    <w:rsid w:val="00D52E6F"/>
    <w:rsid w:val="00D54176"/>
    <w:rsid w:val="00D541DE"/>
    <w:rsid w:val="00D54CFF"/>
    <w:rsid w:val="00D552D8"/>
    <w:rsid w:val="00D5588A"/>
    <w:rsid w:val="00D57F76"/>
    <w:rsid w:val="00D61A3B"/>
    <w:rsid w:val="00D633B6"/>
    <w:rsid w:val="00D674E4"/>
    <w:rsid w:val="00D70BC8"/>
    <w:rsid w:val="00D724E5"/>
    <w:rsid w:val="00D72683"/>
    <w:rsid w:val="00D73F8C"/>
    <w:rsid w:val="00D74886"/>
    <w:rsid w:val="00D756A5"/>
    <w:rsid w:val="00D76A49"/>
    <w:rsid w:val="00D80C95"/>
    <w:rsid w:val="00D82487"/>
    <w:rsid w:val="00D85EB1"/>
    <w:rsid w:val="00D90352"/>
    <w:rsid w:val="00D9326C"/>
    <w:rsid w:val="00D93D3E"/>
    <w:rsid w:val="00D94648"/>
    <w:rsid w:val="00D965E0"/>
    <w:rsid w:val="00D9680F"/>
    <w:rsid w:val="00D97B3F"/>
    <w:rsid w:val="00DA0E72"/>
    <w:rsid w:val="00DA1629"/>
    <w:rsid w:val="00DA3450"/>
    <w:rsid w:val="00DA4904"/>
    <w:rsid w:val="00DA49C3"/>
    <w:rsid w:val="00DA4B14"/>
    <w:rsid w:val="00DA4CAC"/>
    <w:rsid w:val="00DA6804"/>
    <w:rsid w:val="00DB1BB8"/>
    <w:rsid w:val="00DB2F5F"/>
    <w:rsid w:val="00DB3347"/>
    <w:rsid w:val="00DB3972"/>
    <w:rsid w:val="00DC036D"/>
    <w:rsid w:val="00DC056B"/>
    <w:rsid w:val="00DC067A"/>
    <w:rsid w:val="00DC758F"/>
    <w:rsid w:val="00DD2BC1"/>
    <w:rsid w:val="00DD56E5"/>
    <w:rsid w:val="00DD6AE1"/>
    <w:rsid w:val="00DD6F3D"/>
    <w:rsid w:val="00DE119A"/>
    <w:rsid w:val="00DE2F3A"/>
    <w:rsid w:val="00DE4F03"/>
    <w:rsid w:val="00DE5028"/>
    <w:rsid w:val="00DF00CE"/>
    <w:rsid w:val="00DF0ED2"/>
    <w:rsid w:val="00DF2007"/>
    <w:rsid w:val="00DF262B"/>
    <w:rsid w:val="00DF379E"/>
    <w:rsid w:val="00DF6AC5"/>
    <w:rsid w:val="00E00197"/>
    <w:rsid w:val="00E01EA9"/>
    <w:rsid w:val="00E04FF9"/>
    <w:rsid w:val="00E06F6E"/>
    <w:rsid w:val="00E105AD"/>
    <w:rsid w:val="00E11444"/>
    <w:rsid w:val="00E11E38"/>
    <w:rsid w:val="00E14C6F"/>
    <w:rsid w:val="00E151C0"/>
    <w:rsid w:val="00E169DD"/>
    <w:rsid w:val="00E16F2A"/>
    <w:rsid w:val="00E17B82"/>
    <w:rsid w:val="00E2184B"/>
    <w:rsid w:val="00E22BFC"/>
    <w:rsid w:val="00E22EA1"/>
    <w:rsid w:val="00E2353A"/>
    <w:rsid w:val="00E23C31"/>
    <w:rsid w:val="00E245E6"/>
    <w:rsid w:val="00E24AD6"/>
    <w:rsid w:val="00E24BCF"/>
    <w:rsid w:val="00E24ED1"/>
    <w:rsid w:val="00E27BA9"/>
    <w:rsid w:val="00E3051C"/>
    <w:rsid w:val="00E30DBE"/>
    <w:rsid w:val="00E3385E"/>
    <w:rsid w:val="00E35E41"/>
    <w:rsid w:val="00E37BC2"/>
    <w:rsid w:val="00E37D84"/>
    <w:rsid w:val="00E40630"/>
    <w:rsid w:val="00E40FF7"/>
    <w:rsid w:val="00E43023"/>
    <w:rsid w:val="00E43862"/>
    <w:rsid w:val="00E476F7"/>
    <w:rsid w:val="00E5279F"/>
    <w:rsid w:val="00E53D1D"/>
    <w:rsid w:val="00E5443B"/>
    <w:rsid w:val="00E55CFB"/>
    <w:rsid w:val="00E601C7"/>
    <w:rsid w:val="00E60726"/>
    <w:rsid w:val="00E620D8"/>
    <w:rsid w:val="00E62148"/>
    <w:rsid w:val="00E621E2"/>
    <w:rsid w:val="00E62BB6"/>
    <w:rsid w:val="00E6346F"/>
    <w:rsid w:val="00E65692"/>
    <w:rsid w:val="00E65768"/>
    <w:rsid w:val="00E65C19"/>
    <w:rsid w:val="00E705CE"/>
    <w:rsid w:val="00E7151F"/>
    <w:rsid w:val="00E7227B"/>
    <w:rsid w:val="00E74312"/>
    <w:rsid w:val="00E76451"/>
    <w:rsid w:val="00E91475"/>
    <w:rsid w:val="00E94473"/>
    <w:rsid w:val="00E94631"/>
    <w:rsid w:val="00E95317"/>
    <w:rsid w:val="00EA1133"/>
    <w:rsid w:val="00EA173E"/>
    <w:rsid w:val="00EA18CA"/>
    <w:rsid w:val="00EA4D03"/>
    <w:rsid w:val="00EA5337"/>
    <w:rsid w:val="00EA781C"/>
    <w:rsid w:val="00EB07D6"/>
    <w:rsid w:val="00EB0EFB"/>
    <w:rsid w:val="00EB12D4"/>
    <w:rsid w:val="00EB1782"/>
    <w:rsid w:val="00EB1D75"/>
    <w:rsid w:val="00EB2056"/>
    <w:rsid w:val="00EB2C01"/>
    <w:rsid w:val="00EB2E88"/>
    <w:rsid w:val="00EB39F8"/>
    <w:rsid w:val="00EB403F"/>
    <w:rsid w:val="00EB5877"/>
    <w:rsid w:val="00EB5E02"/>
    <w:rsid w:val="00EB6922"/>
    <w:rsid w:val="00EB6E57"/>
    <w:rsid w:val="00EB6EF8"/>
    <w:rsid w:val="00EC2061"/>
    <w:rsid w:val="00EC2B67"/>
    <w:rsid w:val="00EC44FE"/>
    <w:rsid w:val="00EC47DB"/>
    <w:rsid w:val="00EC4D77"/>
    <w:rsid w:val="00EC538B"/>
    <w:rsid w:val="00ED1F02"/>
    <w:rsid w:val="00ED235C"/>
    <w:rsid w:val="00ED23A0"/>
    <w:rsid w:val="00ED2A76"/>
    <w:rsid w:val="00ED6114"/>
    <w:rsid w:val="00ED6D1F"/>
    <w:rsid w:val="00EE2019"/>
    <w:rsid w:val="00EE2248"/>
    <w:rsid w:val="00EE3A2F"/>
    <w:rsid w:val="00EE602C"/>
    <w:rsid w:val="00EE75EF"/>
    <w:rsid w:val="00EF0F78"/>
    <w:rsid w:val="00EF3FB2"/>
    <w:rsid w:val="00EF4918"/>
    <w:rsid w:val="00EF4A65"/>
    <w:rsid w:val="00EF50D1"/>
    <w:rsid w:val="00F0088B"/>
    <w:rsid w:val="00F10460"/>
    <w:rsid w:val="00F119CD"/>
    <w:rsid w:val="00F16B84"/>
    <w:rsid w:val="00F20EC5"/>
    <w:rsid w:val="00F23699"/>
    <w:rsid w:val="00F305A8"/>
    <w:rsid w:val="00F33202"/>
    <w:rsid w:val="00F34686"/>
    <w:rsid w:val="00F367BF"/>
    <w:rsid w:val="00F37349"/>
    <w:rsid w:val="00F4042B"/>
    <w:rsid w:val="00F42CC3"/>
    <w:rsid w:val="00F43611"/>
    <w:rsid w:val="00F43A6E"/>
    <w:rsid w:val="00F450CE"/>
    <w:rsid w:val="00F4568E"/>
    <w:rsid w:val="00F467BB"/>
    <w:rsid w:val="00F47044"/>
    <w:rsid w:val="00F472F5"/>
    <w:rsid w:val="00F47A34"/>
    <w:rsid w:val="00F47D5B"/>
    <w:rsid w:val="00F50C51"/>
    <w:rsid w:val="00F51EA5"/>
    <w:rsid w:val="00F54041"/>
    <w:rsid w:val="00F56A1E"/>
    <w:rsid w:val="00F625B8"/>
    <w:rsid w:val="00F65A62"/>
    <w:rsid w:val="00F7055C"/>
    <w:rsid w:val="00F70B31"/>
    <w:rsid w:val="00F74254"/>
    <w:rsid w:val="00F765BF"/>
    <w:rsid w:val="00F77912"/>
    <w:rsid w:val="00F77C0E"/>
    <w:rsid w:val="00F82D29"/>
    <w:rsid w:val="00F858D2"/>
    <w:rsid w:val="00F858E3"/>
    <w:rsid w:val="00F85AF5"/>
    <w:rsid w:val="00F90CB9"/>
    <w:rsid w:val="00F91ECD"/>
    <w:rsid w:val="00F94715"/>
    <w:rsid w:val="00F95158"/>
    <w:rsid w:val="00F95BEE"/>
    <w:rsid w:val="00F97374"/>
    <w:rsid w:val="00F977BD"/>
    <w:rsid w:val="00FA17F8"/>
    <w:rsid w:val="00FA1CF5"/>
    <w:rsid w:val="00FA4378"/>
    <w:rsid w:val="00FA5336"/>
    <w:rsid w:val="00FA586E"/>
    <w:rsid w:val="00FA604D"/>
    <w:rsid w:val="00FB1265"/>
    <w:rsid w:val="00FB1B34"/>
    <w:rsid w:val="00FB1F71"/>
    <w:rsid w:val="00FB26CB"/>
    <w:rsid w:val="00FB46A0"/>
    <w:rsid w:val="00FB5B98"/>
    <w:rsid w:val="00FC3120"/>
    <w:rsid w:val="00FC32A9"/>
    <w:rsid w:val="00FC344F"/>
    <w:rsid w:val="00FC3F40"/>
    <w:rsid w:val="00FC4F7C"/>
    <w:rsid w:val="00FC5C66"/>
    <w:rsid w:val="00FC5D8C"/>
    <w:rsid w:val="00FC64F2"/>
    <w:rsid w:val="00FD1400"/>
    <w:rsid w:val="00FD25F2"/>
    <w:rsid w:val="00FD39C4"/>
    <w:rsid w:val="00FD4F74"/>
    <w:rsid w:val="00FE07D1"/>
    <w:rsid w:val="00FE4CF1"/>
    <w:rsid w:val="00FF087D"/>
    <w:rsid w:val="00FF14DF"/>
    <w:rsid w:val="00FF1E6B"/>
    <w:rsid w:val="00FF2BE9"/>
    <w:rsid w:val="00FF4505"/>
    <w:rsid w:val="00FF5584"/>
    <w:rsid w:val="00FF5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827FEA2"/>
  <w15:docId w15:val="{1F2442E5-9163-4743-BA44-216A43740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3395"/>
    <w:rPr>
      <w:rFonts w:ascii="Arial" w:eastAsia="Times New Roman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B3395"/>
    <w:rPr>
      <w:color w:val="0000FF"/>
      <w:u w:val="single"/>
    </w:rPr>
  </w:style>
  <w:style w:type="paragraph" w:styleId="Header">
    <w:name w:val="header"/>
    <w:basedOn w:val="Normal"/>
    <w:link w:val="HeaderChar"/>
    <w:rsid w:val="002B339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B3395"/>
    <w:rPr>
      <w:rFonts w:ascii="Arial" w:eastAsia="Times New Roman" w:hAnsi="Arial" w:cs="Times New Roman"/>
      <w:szCs w:val="20"/>
      <w:lang w:val="en-GB" w:eastAsia="en-GB"/>
    </w:rPr>
  </w:style>
  <w:style w:type="paragraph" w:styleId="ListParagraph">
    <w:name w:val="List Paragraph"/>
    <w:basedOn w:val="Normal"/>
    <w:uiPriority w:val="34"/>
    <w:qFormat/>
    <w:rsid w:val="002B3395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33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395"/>
    <w:rPr>
      <w:rFonts w:ascii="Tahoma" w:eastAsia="Times New Roman" w:hAnsi="Tahoma" w:cs="Tahoma"/>
      <w:sz w:val="16"/>
      <w:szCs w:val="16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FF1E6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1E6B"/>
    <w:rPr>
      <w:rFonts w:ascii="Arial" w:eastAsia="Times New Roman" w:hAnsi="Arial" w:cs="Times New Roman"/>
      <w:szCs w:val="20"/>
      <w:lang w:val="en-GB"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FC5D8C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C5D8C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8791E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8791E"/>
    <w:rPr>
      <w:rFonts w:ascii="Arial" w:eastAsia="Times New Roman" w:hAnsi="Arial"/>
    </w:rPr>
  </w:style>
  <w:style w:type="character" w:styleId="FootnoteReference">
    <w:name w:val="footnote reference"/>
    <w:basedOn w:val="DefaultParagraphFont"/>
    <w:uiPriority w:val="99"/>
    <w:semiHidden/>
    <w:unhideWhenUsed/>
    <w:rsid w:val="00A8791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0765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7657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76579"/>
    <w:rPr>
      <w:rFonts w:ascii="Arial" w:eastAsia="Times New Roman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65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6579"/>
    <w:rPr>
      <w:rFonts w:ascii="Arial" w:eastAsia="Times New Roman" w:hAnsi="Arial"/>
      <w:b/>
      <w:bCs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35B2B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154B2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817440"/>
    <w:rPr>
      <w:rFonts w:ascii="Arial" w:eastAsia="Times New Roman" w:hAnsi="Arial"/>
      <w:sz w:val="22"/>
    </w:rPr>
  </w:style>
  <w:style w:type="paragraph" w:styleId="NoSpacing">
    <w:name w:val="No Spacing"/>
    <w:uiPriority w:val="1"/>
    <w:qFormat/>
    <w:rsid w:val="00B918BE"/>
    <w:rPr>
      <w:rFonts w:ascii="Arial" w:eastAsiaTheme="minorHAnsi" w:hAnsi="Arial" w:cstheme="minorBidi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37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154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16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280980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81434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03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4569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75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846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07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86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3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1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6658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45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586820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058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19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2500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0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57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61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09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330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7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bcta.group/attma/2023/attma-domestic-ventilation-commissioning-certification-scheme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feta.co.uk/members/events-and-meetings/schedule-of-all-feta-meetings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eta.co.uk" TargetMode="External"/><Relationship Id="rId1" Type="http://schemas.openxmlformats.org/officeDocument/2006/relationships/hyperlink" Target="mailto:info@feta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F5B8D2CDD4FD4B9BDF9F415E01C7F8" ma:contentTypeVersion="23" ma:contentTypeDescription="Create a new document." ma:contentTypeScope="" ma:versionID="21a6b025a80a7689145d049b26f397a2">
  <xsd:schema xmlns:xsd="http://www.w3.org/2001/XMLSchema" xmlns:xs="http://www.w3.org/2001/XMLSchema" xmlns:p="http://schemas.microsoft.com/office/2006/metadata/properties" xmlns:ns2="8e834e17-2d57-44e8-b92c-93935abe7473" xmlns:ns3="61dd04b6-279c-4608-bcae-c6f797ec6fda" targetNamespace="http://schemas.microsoft.com/office/2006/metadata/properties" ma:root="true" ma:fieldsID="952b645f6ad2a966ea096fddf8af5e82" ns2:_="" ns3:_="">
    <xsd:import namespace="8e834e17-2d57-44e8-b92c-93935abe7473"/>
    <xsd:import namespace="61dd04b6-279c-4608-bcae-c6f797ec6f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3:TaxCatchAll" minOccurs="0"/>
                <xsd:element ref="ns2:lcf76f155ced4ddcb4097134ff3c332f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834e17-2d57-44e8-b92c-93935abe74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5e4a122-597f-4dd9-a97b-09cdaa88d9a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dd04b6-279c-4608-bcae-c6f797ec6fd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51a9c4b6-39d1-47e2-9232-555dfd1babd0}" ma:internalName="TaxCatchAll" ma:showField="CatchAllData" ma:web="61dd04b6-279c-4608-bcae-c6f797ec6fd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1dd04b6-279c-4608-bcae-c6f797ec6fda" xsi:nil="true"/>
    <lcf76f155ced4ddcb4097134ff3c332f xmlns="8e834e17-2d57-44e8-b92c-93935abe747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32F29D1-7910-4C05-A7DD-2CE220CFCD4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5EB83F-BBC6-48C2-950A-19E197D3D6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834e17-2d57-44e8-b92c-93935abe7473"/>
    <ds:schemaRef ds:uri="61dd04b6-279c-4608-bcae-c6f797ec6f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BB185B0-E4C2-457A-AE0E-6426DB21830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BBC45FB-F1E5-4396-AE64-EEBAC178BBA9}">
  <ds:schemaRefs>
    <ds:schemaRef ds:uri="http://schemas.microsoft.com/office/2006/metadata/properties"/>
    <ds:schemaRef ds:uri="http://schemas.microsoft.com/office/infopath/2007/PartnerControls"/>
    <ds:schemaRef ds:uri="61dd04b6-279c-4608-bcae-c6f797ec6fda"/>
    <ds:schemaRef ds:uri="8e834e17-2d57-44e8-b92c-93935abe747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4</Pages>
  <Words>1172</Words>
  <Characters>6683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7840</CharactersWithSpaces>
  <SharedDoc>false</SharedDoc>
  <HLinks>
    <vt:vector size="30" baseType="variant">
      <vt:variant>
        <vt:i4>655451</vt:i4>
      </vt:variant>
      <vt:variant>
        <vt:i4>6</vt:i4>
      </vt:variant>
      <vt:variant>
        <vt:i4>0</vt:i4>
      </vt:variant>
      <vt:variant>
        <vt:i4>5</vt:i4>
      </vt:variant>
      <vt:variant>
        <vt:lpwstr>https://www.bregroup.com/sap/sap10/?cn-reloaded=1</vt:lpwstr>
      </vt:variant>
      <vt:variant>
        <vt:lpwstr/>
      </vt:variant>
      <vt:variant>
        <vt:i4>2687093</vt:i4>
      </vt:variant>
      <vt:variant>
        <vt:i4>3</vt:i4>
      </vt:variant>
      <vt:variant>
        <vt:i4>0</vt:i4>
      </vt:variant>
      <vt:variant>
        <vt:i4>5</vt:i4>
      </vt:variant>
      <vt:variant>
        <vt:lpwstr>https://www.gov.uk/government/publications/covid-19-ventilation-of-indoor-spaces-to-stop-the-spread-of-coronavirus/ventilation-of-indoor-spaces-to-stop-the-spread-of-coronavirus-covid-19</vt:lpwstr>
      </vt:variant>
      <vt:variant>
        <vt:lpwstr/>
      </vt:variant>
      <vt:variant>
        <vt:i4>2621543</vt:i4>
      </vt:variant>
      <vt:variant>
        <vt:i4>0</vt:i4>
      </vt:variant>
      <vt:variant>
        <vt:i4>0</vt:i4>
      </vt:variant>
      <vt:variant>
        <vt:i4>5</vt:i4>
      </vt:variant>
      <vt:variant>
        <vt:lpwstr>http://www.feta.co.uk/members/events-and-meetings/schedule-of-all-feta-meetings</vt:lpwstr>
      </vt:variant>
      <vt:variant>
        <vt:lpwstr/>
      </vt:variant>
      <vt:variant>
        <vt:i4>2228338</vt:i4>
      </vt:variant>
      <vt:variant>
        <vt:i4>3</vt:i4>
      </vt:variant>
      <vt:variant>
        <vt:i4>0</vt:i4>
      </vt:variant>
      <vt:variant>
        <vt:i4>5</vt:i4>
      </vt:variant>
      <vt:variant>
        <vt:lpwstr>http://www.feta.co.uk/</vt:lpwstr>
      </vt:variant>
      <vt:variant>
        <vt:lpwstr/>
      </vt:variant>
      <vt:variant>
        <vt:i4>983149</vt:i4>
      </vt:variant>
      <vt:variant>
        <vt:i4>0</vt:i4>
      </vt:variant>
      <vt:variant>
        <vt:i4>0</vt:i4>
      </vt:variant>
      <vt:variant>
        <vt:i4>5</vt:i4>
      </vt:variant>
      <vt:variant>
        <vt:lpwstr>mailto:info@feta.co.uk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Rosie</dc:creator>
  <cp:lastModifiedBy>Chris Yates</cp:lastModifiedBy>
  <cp:revision>13</cp:revision>
  <cp:lastPrinted>2023-03-08T10:24:00Z</cp:lastPrinted>
  <dcterms:created xsi:type="dcterms:W3CDTF">2023-08-03T07:18:00Z</dcterms:created>
  <dcterms:modified xsi:type="dcterms:W3CDTF">2023-08-03T10:55:00Z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0x01010004F5B8D2CDD4FD4B9BDF9F415E01C7F8</vt:lpwstr>
  </property>
  <property fmtid="{D5CDD505-2E9C-101B-9397-08002B2CF9AE}" pid="3" name="Order">
    <vt:r8>2469200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TemplateUrl">
    <vt:lpwstr/>
  </property>
  <property fmtid="{D5CDD505-2E9C-101B-9397-08002B2CF9AE}" pid="9" name="ComplianceAssetId">
    <vt:lpwstr/>
  </property>
  <property fmtid="{D5CDD505-2E9C-101B-9397-08002B2CF9AE}" pid="10" name="MediaServiceImageTags">
    <vt:lpwstr/>
  </property>
</Properties>
</file>